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B17F" w14:textId="63BC96AA" w:rsidR="00622374" w:rsidRDefault="00B959F4">
      <w:pPr>
        <w:pStyle w:val="Balk1"/>
        <w:ind w:left="-5"/>
      </w:pPr>
      <w:bookmarkStart w:id="0" w:name="_Hlk142404327"/>
      <w:r>
        <w:t>1. AMAÇ-KAPS</w:t>
      </w:r>
      <w:r w:rsidR="004004F1">
        <w:t>AM</w:t>
      </w:r>
    </w:p>
    <w:p w14:paraId="347EF73C" w14:textId="6D6DE45C" w:rsidR="00B5406D" w:rsidRPr="00076066" w:rsidRDefault="00B959F4" w:rsidP="00B5406D">
      <w:pPr>
        <w:spacing w:line="360" w:lineRule="auto"/>
        <w:rPr>
          <w:szCs w:val="24"/>
        </w:rPr>
      </w:pPr>
      <w:r>
        <w:t>Bu prosedür müşteri şikayetlerinin değerlendirilmesi amacıyla hazırlanmış ve müşterilerden gelebilecek her türlü şikayetleri kapsamaktadır.</w:t>
      </w:r>
      <w:r w:rsidR="00B5406D" w:rsidRPr="00B5406D">
        <w:rPr>
          <w:bCs/>
          <w:iCs/>
          <w:szCs w:val="24"/>
        </w:rPr>
        <w:t xml:space="preserve"> </w:t>
      </w:r>
      <w:r w:rsidR="00B5406D" w:rsidRPr="00F01EDE">
        <w:rPr>
          <w:bCs/>
          <w:iCs/>
          <w:szCs w:val="24"/>
        </w:rPr>
        <w:t>Enelsan Debimetre Kalibrasyon Laboratuvarı’ nın hizmetleri kapsamında gelen müşteri taleplerinin tam ve eksiksiz karşılanması için, taleplerin toplanması, analiz edilmesi, değerlendirilmesine yönelik çalışmaları planlamak ve yürütmektedir.</w:t>
      </w:r>
    </w:p>
    <w:p w14:paraId="4C520F92" w14:textId="77777777" w:rsidR="00B5406D" w:rsidRDefault="00B5406D">
      <w:pPr>
        <w:pStyle w:val="Balk2"/>
        <w:ind w:left="-5"/>
      </w:pPr>
    </w:p>
    <w:p w14:paraId="663B8B34" w14:textId="70CB8FA1" w:rsidR="0067329B" w:rsidRDefault="00B959F4">
      <w:pPr>
        <w:pStyle w:val="Balk2"/>
        <w:ind w:left="-5"/>
      </w:pPr>
      <w:r>
        <w:t xml:space="preserve">2.0 KISALTMA VE TANIMLAR  </w:t>
      </w:r>
      <w:r w:rsidR="0067329B">
        <w:br/>
      </w:r>
    </w:p>
    <w:p w14:paraId="6BCB8CBC" w14:textId="15582D8C" w:rsidR="00622374" w:rsidRDefault="00B959F4">
      <w:pPr>
        <w:pStyle w:val="Balk2"/>
        <w:ind w:left="-5"/>
      </w:pPr>
      <w:r>
        <w:t>2.1</w:t>
      </w:r>
      <w:r>
        <w:rPr>
          <w:b w:val="0"/>
        </w:rPr>
        <w:t xml:space="preserve"> </w:t>
      </w:r>
      <w:r>
        <w:t xml:space="preserve">Kısaltmalar </w:t>
      </w:r>
    </w:p>
    <w:p w14:paraId="7AE2EB46" w14:textId="63C7789E" w:rsidR="00622374" w:rsidRDefault="00B959F4">
      <w:pPr>
        <w:spacing w:after="0" w:line="373" w:lineRule="auto"/>
        <w:ind w:left="-5" w:right="3745"/>
        <w:jc w:val="left"/>
      </w:pPr>
      <w:r>
        <w:rPr>
          <w:b/>
        </w:rPr>
        <w:t xml:space="preserve">EDKL            : </w:t>
      </w:r>
      <w:r>
        <w:t>Enelsan Debimetre Kalibrasyon Laboratuvarı</w:t>
      </w:r>
      <w:r w:rsidR="003E4A2C">
        <w:br/>
      </w:r>
      <w:r>
        <w:rPr>
          <w:b/>
        </w:rPr>
        <w:t xml:space="preserve">KYT </w:t>
      </w:r>
      <w:r>
        <w:rPr>
          <w:b/>
        </w:rPr>
        <w:tab/>
        <w:t xml:space="preserve">           : </w:t>
      </w:r>
      <w:r>
        <w:t xml:space="preserve">Kalite Yönetim Temsilcisi </w:t>
      </w:r>
    </w:p>
    <w:p w14:paraId="094939ED" w14:textId="77777777" w:rsidR="00B5406D" w:rsidRPr="00F01EDE" w:rsidRDefault="00B5406D" w:rsidP="00B5406D">
      <w:pPr>
        <w:spacing w:line="360" w:lineRule="auto"/>
        <w:rPr>
          <w:b/>
          <w:szCs w:val="24"/>
        </w:rPr>
      </w:pPr>
      <w:r w:rsidRPr="00F01EDE">
        <w:rPr>
          <w:b/>
          <w:szCs w:val="24"/>
        </w:rPr>
        <w:t xml:space="preserve">KYS </w:t>
      </w:r>
      <w:r w:rsidRPr="00F01EDE">
        <w:rPr>
          <w:b/>
          <w:szCs w:val="24"/>
        </w:rPr>
        <w:tab/>
      </w:r>
      <w:r w:rsidRPr="00F01EDE">
        <w:rPr>
          <w:b/>
          <w:szCs w:val="24"/>
        </w:rPr>
        <w:tab/>
      </w:r>
      <w:r w:rsidRPr="00F01EDE">
        <w:rPr>
          <w:bCs/>
          <w:szCs w:val="24"/>
        </w:rPr>
        <w:t>Kalite Yönetim Sistemi</w:t>
      </w:r>
      <w:r w:rsidRPr="00F01EDE">
        <w:rPr>
          <w:b/>
          <w:szCs w:val="24"/>
        </w:rPr>
        <w:t xml:space="preserve"> </w:t>
      </w:r>
    </w:p>
    <w:p w14:paraId="593FF8B6" w14:textId="77777777" w:rsidR="00B5406D" w:rsidRPr="00F01EDE" w:rsidRDefault="00B5406D" w:rsidP="00B5406D">
      <w:pPr>
        <w:spacing w:line="360" w:lineRule="auto"/>
        <w:rPr>
          <w:b/>
          <w:szCs w:val="24"/>
        </w:rPr>
      </w:pPr>
      <w:r w:rsidRPr="00F01EDE">
        <w:rPr>
          <w:b/>
          <w:szCs w:val="24"/>
        </w:rPr>
        <w:t xml:space="preserve">LKEK </w:t>
      </w:r>
      <w:r w:rsidRPr="00F01EDE">
        <w:rPr>
          <w:b/>
          <w:szCs w:val="24"/>
        </w:rPr>
        <w:tab/>
      </w:r>
      <w:r w:rsidRPr="00F01EDE">
        <w:rPr>
          <w:b/>
          <w:szCs w:val="24"/>
        </w:rPr>
        <w:tab/>
      </w:r>
      <w:r w:rsidRPr="00F01EDE">
        <w:rPr>
          <w:bCs/>
          <w:szCs w:val="24"/>
        </w:rPr>
        <w:t>Laboratuvar Kalite El Kitabı</w:t>
      </w:r>
      <w:r w:rsidRPr="00F01EDE">
        <w:rPr>
          <w:b/>
          <w:szCs w:val="24"/>
        </w:rPr>
        <w:t xml:space="preserve"> </w:t>
      </w:r>
    </w:p>
    <w:p w14:paraId="43E9D594" w14:textId="77777777" w:rsidR="00B5406D" w:rsidRPr="00F01EDE" w:rsidRDefault="00B5406D" w:rsidP="00B5406D">
      <w:pPr>
        <w:spacing w:line="360" w:lineRule="auto"/>
        <w:rPr>
          <w:b/>
          <w:szCs w:val="24"/>
        </w:rPr>
      </w:pPr>
      <w:r w:rsidRPr="00F01EDE">
        <w:rPr>
          <w:b/>
          <w:szCs w:val="24"/>
        </w:rPr>
        <w:t>LM</w:t>
      </w:r>
      <w:r w:rsidRPr="00F01EDE">
        <w:rPr>
          <w:b/>
          <w:szCs w:val="24"/>
        </w:rPr>
        <w:tab/>
      </w:r>
      <w:r w:rsidRPr="00F01EDE">
        <w:rPr>
          <w:b/>
          <w:szCs w:val="24"/>
        </w:rPr>
        <w:tab/>
      </w:r>
      <w:r w:rsidRPr="00F01EDE">
        <w:rPr>
          <w:bCs/>
          <w:szCs w:val="24"/>
        </w:rPr>
        <w:t>Laboratuvar Müdürü</w:t>
      </w:r>
      <w:r w:rsidRPr="00F01EDE">
        <w:rPr>
          <w:b/>
          <w:szCs w:val="24"/>
        </w:rPr>
        <w:t xml:space="preserve"> </w:t>
      </w:r>
    </w:p>
    <w:p w14:paraId="7CB37351" w14:textId="77777777" w:rsidR="00B5406D" w:rsidRPr="00F01EDE" w:rsidRDefault="00B5406D" w:rsidP="00B5406D">
      <w:pPr>
        <w:spacing w:line="360" w:lineRule="auto"/>
        <w:rPr>
          <w:b/>
          <w:szCs w:val="24"/>
        </w:rPr>
      </w:pPr>
      <w:r w:rsidRPr="00F01EDE">
        <w:rPr>
          <w:b/>
          <w:szCs w:val="24"/>
        </w:rPr>
        <w:t xml:space="preserve">YGG                  </w:t>
      </w:r>
      <w:r w:rsidRPr="00F01EDE">
        <w:rPr>
          <w:bCs/>
          <w:szCs w:val="24"/>
        </w:rPr>
        <w:t>Yönetimin Gözden Geçirmesi Toplantısı</w:t>
      </w:r>
    </w:p>
    <w:p w14:paraId="6E68DAAE" w14:textId="77777777" w:rsidR="00622374" w:rsidRDefault="00B959F4">
      <w:pPr>
        <w:spacing w:after="158" w:line="259" w:lineRule="auto"/>
        <w:ind w:left="0" w:firstLine="0"/>
        <w:jc w:val="left"/>
      </w:pPr>
      <w:r>
        <w:rPr>
          <w:b/>
        </w:rPr>
        <w:t xml:space="preserve"> </w:t>
      </w:r>
    </w:p>
    <w:p w14:paraId="479A47F6" w14:textId="3C4AB7E7" w:rsidR="00622374" w:rsidRDefault="00B959F4">
      <w:pPr>
        <w:tabs>
          <w:tab w:val="center" w:pos="1150"/>
        </w:tabs>
        <w:spacing w:after="123" w:line="259" w:lineRule="auto"/>
        <w:ind w:left="-15" w:firstLine="0"/>
        <w:jc w:val="left"/>
        <w:rPr>
          <w:b/>
        </w:rPr>
      </w:pPr>
      <w:r>
        <w:rPr>
          <w:b/>
        </w:rPr>
        <w:t>2.2.</w:t>
      </w:r>
      <w:r>
        <w:rPr>
          <w:rFonts w:ascii="Arial" w:eastAsia="Arial" w:hAnsi="Arial" w:cs="Arial"/>
          <w:b/>
        </w:rPr>
        <w:t xml:space="preserve"> </w:t>
      </w:r>
      <w:r>
        <w:rPr>
          <w:rFonts w:ascii="Arial" w:eastAsia="Arial" w:hAnsi="Arial" w:cs="Arial"/>
          <w:b/>
        </w:rPr>
        <w:tab/>
      </w:r>
      <w:r>
        <w:rPr>
          <w:b/>
        </w:rPr>
        <w:t xml:space="preserve">Tanımlar  </w:t>
      </w:r>
    </w:p>
    <w:p w14:paraId="197DFB9A" w14:textId="482170E6" w:rsidR="00644329" w:rsidRPr="00F01EDE" w:rsidRDefault="00644329">
      <w:pPr>
        <w:tabs>
          <w:tab w:val="center" w:pos="1150"/>
        </w:tabs>
        <w:spacing w:after="123" w:line="259" w:lineRule="auto"/>
        <w:ind w:left="-15" w:firstLine="0"/>
        <w:jc w:val="left"/>
      </w:pPr>
      <w:r w:rsidRPr="00F01EDE">
        <w:rPr>
          <w:b/>
        </w:rPr>
        <w:t xml:space="preserve">İtiraz: </w:t>
      </w:r>
      <w:r w:rsidRPr="00F01EDE">
        <w:rPr>
          <w:bCs/>
        </w:rPr>
        <w:t>Enelsan tarafından alınan herhangi bir kararın yeniden değerlendirilmesi talebi.</w:t>
      </w:r>
    </w:p>
    <w:p w14:paraId="04C780DD" w14:textId="3B9686EF" w:rsidR="00622374" w:rsidRPr="00F01EDE" w:rsidRDefault="00094310">
      <w:pPr>
        <w:spacing w:after="116"/>
        <w:ind w:left="-5"/>
      </w:pPr>
      <w:r>
        <w:rPr>
          <w:b/>
        </w:rPr>
        <w:t>Şikâyet</w:t>
      </w:r>
      <w:r w:rsidR="00B959F4">
        <w:rPr>
          <w:b/>
        </w:rPr>
        <w:t xml:space="preserve">: </w:t>
      </w:r>
      <w:r w:rsidR="00B959F4">
        <w:t>Verilen hizmetten memnun</w:t>
      </w:r>
      <w:r w:rsidR="00B959F4">
        <w:rPr>
          <w:b/>
        </w:rPr>
        <w:t xml:space="preserve"> </w:t>
      </w:r>
      <w:r w:rsidR="00B959F4">
        <w:t xml:space="preserve">olunmadığına dair kişiler ve/veya firmalardan </w:t>
      </w:r>
      <w:r w:rsidR="00B959F4" w:rsidRPr="00F01EDE">
        <w:t xml:space="preserve">gelen </w:t>
      </w:r>
      <w:r w:rsidR="00B5406D" w:rsidRPr="00F01EDE">
        <w:t>memnuniyetsizliğin ifadesidir.</w:t>
      </w:r>
    </w:p>
    <w:p w14:paraId="27AC72D7" w14:textId="6ECA06EA" w:rsidR="00B5406D" w:rsidRPr="00076066" w:rsidRDefault="00094310" w:rsidP="00B5406D">
      <w:pPr>
        <w:spacing w:line="360" w:lineRule="auto"/>
        <w:rPr>
          <w:szCs w:val="24"/>
        </w:rPr>
      </w:pPr>
      <w:r w:rsidRPr="00076066">
        <w:rPr>
          <w:b/>
          <w:szCs w:val="24"/>
        </w:rPr>
        <w:t>Anlaşmazlık:</w:t>
      </w:r>
      <w:r w:rsidR="00B5406D" w:rsidRPr="00076066">
        <w:rPr>
          <w:b/>
          <w:szCs w:val="24"/>
        </w:rPr>
        <w:t xml:space="preserve"> </w:t>
      </w:r>
      <w:r w:rsidR="00B5406D" w:rsidRPr="00076066">
        <w:rPr>
          <w:szCs w:val="24"/>
        </w:rPr>
        <w:t>EDKL ile müşteri arasında doğan itilaflardır.</w:t>
      </w:r>
    </w:p>
    <w:p w14:paraId="1DBE64B8" w14:textId="4F42AF2F" w:rsidR="00B5406D" w:rsidRPr="00076066" w:rsidRDefault="00094310" w:rsidP="00B5406D">
      <w:pPr>
        <w:spacing w:line="360" w:lineRule="auto"/>
        <w:rPr>
          <w:szCs w:val="24"/>
        </w:rPr>
      </w:pPr>
      <w:r w:rsidRPr="00076066">
        <w:rPr>
          <w:b/>
          <w:szCs w:val="24"/>
        </w:rPr>
        <w:t>Müşteri:</w:t>
      </w:r>
      <w:r w:rsidR="00B5406D" w:rsidRPr="00076066">
        <w:rPr>
          <w:b/>
          <w:szCs w:val="24"/>
        </w:rPr>
        <w:t xml:space="preserve"> </w:t>
      </w:r>
      <w:r w:rsidR="00B5406D" w:rsidRPr="00076066">
        <w:rPr>
          <w:szCs w:val="24"/>
        </w:rPr>
        <w:t xml:space="preserve">EDKL’den hizmet alan özel ve tüzel kişiliklerdir. </w:t>
      </w:r>
    </w:p>
    <w:p w14:paraId="2C2AACAE" w14:textId="5A6CF337" w:rsidR="00B5406D" w:rsidRPr="00076066" w:rsidRDefault="00B5406D" w:rsidP="00B5406D">
      <w:pPr>
        <w:spacing w:line="360" w:lineRule="auto"/>
        <w:rPr>
          <w:szCs w:val="24"/>
        </w:rPr>
      </w:pPr>
      <w:r w:rsidRPr="00076066">
        <w:rPr>
          <w:b/>
          <w:szCs w:val="24"/>
        </w:rPr>
        <w:t xml:space="preserve">Müşteri Memnuniyeti </w:t>
      </w:r>
      <w:r w:rsidR="00094310" w:rsidRPr="00076066">
        <w:rPr>
          <w:b/>
          <w:szCs w:val="24"/>
        </w:rPr>
        <w:t>Göstergesi:</w:t>
      </w:r>
      <w:r w:rsidRPr="00076066">
        <w:rPr>
          <w:b/>
          <w:szCs w:val="24"/>
        </w:rPr>
        <w:t xml:space="preserve"> </w:t>
      </w:r>
      <w:r w:rsidRPr="00076066">
        <w:rPr>
          <w:szCs w:val="24"/>
        </w:rPr>
        <w:t>Müşteri taleplerini baz alarak elde edilen veriler ışığında müşteri memnuniyetini artırmaya yönelik belirlenen kriterlerdir.</w:t>
      </w:r>
    </w:p>
    <w:p w14:paraId="7C2F4DC6" w14:textId="06D28A7C" w:rsidR="00B5406D" w:rsidRPr="00076066" w:rsidRDefault="00094310" w:rsidP="00B5406D">
      <w:pPr>
        <w:spacing w:line="360" w:lineRule="auto"/>
        <w:rPr>
          <w:szCs w:val="24"/>
        </w:rPr>
      </w:pPr>
      <w:r w:rsidRPr="00076066">
        <w:rPr>
          <w:b/>
          <w:szCs w:val="24"/>
        </w:rPr>
        <w:t>Tedarikçi:</w:t>
      </w:r>
      <w:r w:rsidR="00B5406D" w:rsidRPr="00076066">
        <w:rPr>
          <w:b/>
          <w:szCs w:val="24"/>
        </w:rPr>
        <w:t xml:space="preserve"> </w:t>
      </w:r>
      <w:r w:rsidR="00B5406D" w:rsidRPr="00076066">
        <w:rPr>
          <w:szCs w:val="24"/>
        </w:rPr>
        <w:t>Mal ya da hizmetin alındığı gerçek ve tüzel kişiler.</w:t>
      </w:r>
    </w:p>
    <w:p w14:paraId="74A73F40" w14:textId="77777777" w:rsidR="00622374" w:rsidRDefault="00B959F4">
      <w:pPr>
        <w:spacing w:after="159" w:line="259" w:lineRule="auto"/>
        <w:ind w:left="0" w:firstLine="0"/>
        <w:jc w:val="left"/>
      </w:pPr>
      <w:r>
        <w:t xml:space="preserve"> </w:t>
      </w:r>
    </w:p>
    <w:p w14:paraId="4F327774" w14:textId="77777777" w:rsidR="00622374" w:rsidRDefault="00B959F4">
      <w:pPr>
        <w:spacing w:after="123" w:line="259" w:lineRule="auto"/>
        <w:ind w:left="-5"/>
        <w:jc w:val="left"/>
      </w:pPr>
      <w:r>
        <w:rPr>
          <w:b/>
        </w:rPr>
        <w:lastRenderedPageBreak/>
        <w:t>3.</w:t>
      </w:r>
      <w:r>
        <w:rPr>
          <w:rFonts w:ascii="Arial" w:eastAsia="Arial" w:hAnsi="Arial" w:cs="Arial"/>
          <w:b/>
        </w:rPr>
        <w:t xml:space="preserve"> </w:t>
      </w:r>
      <w:r>
        <w:rPr>
          <w:b/>
        </w:rPr>
        <w:t xml:space="preserve">SORUMLULUKLAR  </w:t>
      </w:r>
    </w:p>
    <w:p w14:paraId="5E1D8B0F" w14:textId="77777777" w:rsidR="00622374" w:rsidRDefault="00B959F4">
      <w:pPr>
        <w:tabs>
          <w:tab w:val="center" w:pos="1020"/>
        </w:tabs>
        <w:spacing w:after="114"/>
        <w:ind w:left="-15" w:firstLine="0"/>
        <w:jc w:val="left"/>
      </w:pPr>
      <w:r>
        <w:rPr>
          <w:b/>
        </w:rPr>
        <w:t xml:space="preserve"> </w:t>
      </w:r>
      <w:r>
        <w:rPr>
          <w:b/>
        </w:rPr>
        <w:tab/>
      </w:r>
      <w:r>
        <w:t xml:space="preserve">Tüm birimler </w:t>
      </w:r>
    </w:p>
    <w:p w14:paraId="2E6CAA33" w14:textId="77777777" w:rsidR="00622374" w:rsidRDefault="00B959F4">
      <w:pPr>
        <w:spacing w:after="123" w:line="259" w:lineRule="auto"/>
        <w:ind w:left="0" w:firstLine="0"/>
        <w:jc w:val="left"/>
      </w:pPr>
      <w:r>
        <w:t xml:space="preserve"> </w:t>
      </w:r>
    </w:p>
    <w:p w14:paraId="19CA21A6" w14:textId="77777777" w:rsidR="00622374" w:rsidRDefault="00B959F4">
      <w:pPr>
        <w:pStyle w:val="Balk1"/>
        <w:ind w:left="-5"/>
      </w:pPr>
      <w:r>
        <w:t>4</w:t>
      </w:r>
      <w:r>
        <w:rPr>
          <w:b w:val="0"/>
        </w:rPr>
        <w:t>.</w:t>
      </w:r>
      <w:r>
        <w:t xml:space="preserve"> UYGULAMA YÖNTEMLERİ</w:t>
      </w:r>
      <w:r>
        <w:rPr>
          <w:b w:val="0"/>
        </w:rPr>
        <w:t xml:space="preserve"> </w:t>
      </w:r>
    </w:p>
    <w:p w14:paraId="7A799CD7" w14:textId="77777777" w:rsidR="00622374" w:rsidRDefault="00B959F4">
      <w:pPr>
        <w:pStyle w:val="Balk2"/>
        <w:ind w:left="-5"/>
      </w:pPr>
      <w:r>
        <w:t xml:space="preserve">4.1. Şikayetlerin Toplanması </w:t>
      </w:r>
    </w:p>
    <w:p w14:paraId="2682E582" w14:textId="5031FE0D" w:rsidR="00622374" w:rsidRDefault="00B959F4">
      <w:pPr>
        <w:ind w:left="-5"/>
        <w:rPr>
          <w:b/>
          <w:bCs/>
          <w:i/>
          <w:iCs/>
          <w:u w:val="single"/>
        </w:rPr>
      </w:pPr>
      <w:r>
        <w:t xml:space="preserve">Telefon ve e-mail ile yapılan şikayetler </w:t>
      </w:r>
      <w:r w:rsidR="00B5406D" w:rsidRPr="00B5406D">
        <w:rPr>
          <w:b/>
          <w:bCs/>
        </w:rPr>
        <w:t xml:space="preserve">F(PR11)01 </w:t>
      </w:r>
      <w:r w:rsidR="00094310" w:rsidRPr="00B5406D">
        <w:rPr>
          <w:b/>
          <w:bCs/>
        </w:rPr>
        <w:t>Şikâyet</w:t>
      </w:r>
      <w:r w:rsidRPr="00B5406D">
        <w:rPr>
          <w:b/>
          <w:bCs/>
        </w:rPr>
        <w:t xml:space="preserve"> </w:t>
      </w:r>
      <w:r w:rsidR="00B5406D" w:rsidRPr="00B5406D">
        <w:rPr>
          <w:b/>
          <w:bCs/>
        </w:rPr>
        <w:t>K</w:t>
      </w:r>
      <w:r w:rsidRPr="00B5406D">
        <w:rPr>
          <w:b/>
          <w:bCs/>
        </w:rPr>
        <w:t xml:space="preserve">ayıt </w:t>
      </w:r>
      <w:r w:rsidR="00B5406D" w:rsidRPr="00B5406D">
        <w:rPr>
          <w:b/>
          <w:bCs/>
        </w:rPr>
        <w:t>F</w:t>
      </w:r>
      <w:r w:rsidRPr="00B5406D">
        <w:rPr>
          <w:b/>
          <w:bCs/>
        </w:rPr>
        <w:t>ormu</w:t>
      </w:r>
      <w:r>
        <w:t xml:space="preserve"> tutularak KYT’ye iletilir ve şikayetçiye konuyla alakalı incelemelerin başlatıldığı bildirilir. </w:t>
      </w:r>
      <w:r w:rsidR="00B5406D" w:rsidRPr="00F01EDE">
        <w:t xml:space="preserve">Enelsan, şikayet/itiraz sürecini tanımlayan P11 Müşteri Şikayetleri Prosedürü veF(PR11)01 Şikayet Kayıt Formunu talebe bağlı olmaksızın erişebilecek şekilde </w:t>
      </w:r>
      <w:hyperlink r:id="rId7" w:history="1">
        <w:r w:rsidR="00B5406D" w:rsidRPr="00F01EDE">
          <w:rPr>
            <w:rStyle w:val="Kpr"/>
            <w:u w:val="none"/>
          </w:rPr>
          <w:t>www.enelsan.com</w:t>
        </w:r>
      </w:hyperlink>
      <w:r w:rsidR="00B5406D" w:rsidRPr="00F01EDE">
        <w:t xml:space="preserve"> sitesinden kamuya açık hale getirmiştir.</w:t>
      </w:r>
    </w:p>
    <w:p w14:paraId="009E2D16" w14:textId="4F346415" w:rsidR="00B5406D" w:rsidRDefault="00B5406D">
      <w:pPr>
        <w:ind w:left="-5"/>
        <w:rPr>
          <w:b/>
          <w:bCs/>
          <w:i/>
          <w:iCs/>
          <w:u w:val="single"/>
        </w:rPr>
      </w:pPr>
    </w:p>
    <w:p w14:paraId="27F05139" w14:textId="40BB5356" w:rsidR="00B5406D" w:rsidRPr="00F01EDE" w:rsidRDefault="00B5406D">
      <w:pPr>
        <w:ind w:left="-5"/>
      </w:pPr>
      <w:r w:rsidRPr="00F01EDE">
        <w:t>Enelsan; itirazları/şikayetleri ele alma prosesinde karar vermekle görevli olan personelin, itiraza/</w:t>
      </w:r>
      <w:r w:rsidR="00094310" w:rsidRPr="00F01EDE">
        <w:t>şikâyete</w:t>
      </w:r>
      <w:r w:rsidRPr="00F01EDE">
        <w:t xml:space="preserve"> konu kararda yer alan personelden farklı olmasını güvence altına alır.</w:t>
      </w:r>
    </w:p>
    <w:p w14:paraId="06AB7A61" w14:textId="77777777" w:rsidR="00F47187" w:rsidRDefault="00F47187">
      <w:pPr>
        <w:ind w:left="-5"/>
      </w:pPr>
    </w:p>
    <w:p w14:paraId="7B82A005" w14:textId="77777777" w:rsidR="00622374" w:rsidRDefault="00B959F4">
      <w:pPr>
        <w:ind w:left="-5"/>
      </w:pPr>
      <w:r>
        <w:t xml:space="preserve">KYT görüşüyle, ilgili departmana yönlendirilir. </w:t>
      </w:r>
    </w:p>
    <w:p w14:paraId="5D41D647" w14:textId="77777777" w:rsidR="00F47187" w:rsidRDefault="00F47187">
      <w:pPr>
        <w:ind w:left="-5"/>
      </w:pPr>
    </w:p>
    <w:p w14:paraId="41C64260" w14:textId="78BE2B74" w:rsidR="00622374" w:rsidRDefault="00B959F4">
      <w:pPr>
        <w:ind w:left="-5"/>
      </w:pPr>
      <w:r>
        <w:t xml:space="preserve">Departman yetkilisi şikayetle ilgili değerlendirmesini </w:t>
      </w:r>
      <w:r w:rsidR="00094310">
        <w:t>Şikâyet</w:t>
      </w:r>
      <w:r>
        <w:t xml:space="preserve"> Kayıt Formunda belirterek, düzeltici faaliyet formu oluşturur. Oluşturulan Düzeltici Faaliyet Form numarası Şikâyet Kayıt Formunda belirtilir.  </w:t>
      </w:r>
    </w:p>
    <w:p w14:paraId="6DED3BE2" w14:textId="77777777" w:rsidR="00F47187" w:rsidRDefault="00F47187">
      <w:pPr>
        <w:ind w:left="-5"/>
      </w:pPr>
    </w:p>
    <w:p w14:paraId="411F333B" w14:textId="77777777" w:rsidR="00622374" w:rsidRDefault="00B959F4">
      <w:pPr>
        <w:ind w:left="-5"/>
      </w:pPr>
      <w:r>
        <w:t xml:space="preserve">Düzeltici Faaliyet Formu KYT ‘ye teslim edilmesinin ardından Faaliyet Takip Formu oluşturulup takibi yapılır. </w:t>
      </w:r>
    </w:p>
    <w:p w14:paraId="64FD2816" w14:textId="77777777" w:rsidR="00F47187" w:rsidRDefault="00F47187">
      <w:pPr>
        <w:ind w:left="-5"/>
      </w:pPr>
    </w:p>
    <w:p w14:paraId="5EF7C309" w14:textId="42777CBC" w:rsidR="00622374" w:rsidRDefault="00B959F4">
      <w:pPr>
        <w:ind w:left="-5"/>
      </w:pPr>
      <w:r>
        <w:t xml:space="preserve">Şikayetçiye bildirilecek sonuçlar, </w:t>
      </w:r>
      <w:r w:rsidR="00094310">
        <w:t>şikâyete</w:t>
      </w:r>
      <w:r>
        <w:t xml:space="preserve"> konu laboratuvar faaliyetlerinde yer almayan kişi/kişiler tarafından hazırlanır, gözden geçirilir ve onaylanır.  </w:t>
      </w:r>
    </w:p>
    <w:p w14:paraId="62021173" w14:textId="77777777" w:rsidR="00F47187" w:rsidRDefault="00F47187">
      <w:pPr>
        <w:ind w:left="-5"/>
      </w:pPr>
    </w:p>
    <w:p w14:paraId="0464592C" w14:textId="77777777" w:rsidR="00622374" w:rsidRDefault="00B959F4">
      <w:pPr>
        <w:ind w:left="-5"/>
      </w:pPr>
      <w:r>
        <w:t xml:space="preserve">Müşteriye, yapılan iyileştirmeler e-mail yoluyla paylaşılır. </w:t>
      </w:r>
    </w:p>
    <w:p w14:paraId="18BDB225" w14:textId="77777777" w:rsidR="00622374" w:rsidRDefault="00B959F4">
      <w:pPr>
        <w:spacing w:after="22" w:line="259" w:lineRule="auto"/>
        <w:ind w:left="0" w:firstLine="0"/>
        <w:jc w:val="left"/>
      </w:pPr>
      <w:r>
        <w:t xml:space="preserve">  </w:t>
      </w:r>
    </w:p>
    <w:p w14:paraId="40680205" w14:textId="77777777" w:rsidR="00622374" w:rsidRDefault="00B959F4">
      <w:pPr>
        <w:spacing w:after="0" w:line="259" w:lineRule="auto"/>
        <w:ind w:left="0" w:firstLine="0"/>
        <w:jc w:val="left"/>
      </w:pPr>
      <w:r>
        <w:t xml:space="preserve"> </w:t>
      </w:r>
    </w:p>
    <w:p w14:paraId="712245B7" w14:textId="77777777" w:rsidR="00622374" w:rsidRDefault="00B959F4">
      <w:pPr>
        <w:pStyle w:val="Balk2"/>
        <w:ind w:left="-5"/>
      </w:pPr>
      <w:r>
        <w:t>4.2</w:t>
      </w:r>
      <w:r>
        <w:rPr>
          <w:rFonts w:ascii="Arial" w:eastAsia="Arial" w:hAnsi="Arial" w:cs="Arial"/>
        </w:rPr>
        <w:t xml:space="preserve"> </w:t>
      </w:r>
      <w:r>
        <w:t xml:space="preserve">Müşteri Şikâyetlerinin Değerlendirilmesi </w:t>
      </w:r>
    </w:p>
    <w:p w14:paraId="4AD97DC2" w14:textId="1F6BE49C" w:rsidR="00622374" w:rsidRDefault="00B959F4">
      <w:pPr>
        <w:ind w:left="-15" w:firstLine="360"/>
      </w:pPr>
      <w:r>
        <w:t xml:space="preserve">Müşteri şikâyetleri EDKL’ nin verdiği hizmetleri kapsamıyorsa müşteri bilgilendirilerek, gelen şikâyet değerlendirmeye alınmaz. Değerlendirmeye alınan şikayetlerle ilgili </w:t>
      </w:r>
      <w:r w:rsidR="00094310">
        <w:t>şikâyete</w:t>
      </w:r>
      <w:r>
        <w:t xml:space="preserve"> konu olmayan bir birim sorumlusu ile birlikte şikayetin giderilmesine yönelik uygulanacak faaliyet planlanır. KYT her yıl sonunda alınan şikayetleri ve uygulanan faaliyetleri istatistiksel olarak değerlendirir. Tespit edilen eksiklikler </w:t>
      </w:r>
      <w:r>
        <w:lastRenderedPageBreak/>
        <w:t xml:space="preserve">YGG’de değerlendirilerek bunların giderilmesine yönelik uygulanacak politikalar ve kalite hedefleri belirlenir. </w:t>
      </w:r>
    </w:p>
    <w:p w14:paraId="14BA541F" w14:textId="77777777" w:rsidR="00622374" w:rsidRDefault="00B959F4">
      <w:pPr>
        <w:spacing w:after="59" w:line="259" w:lineRule="auto"/>
        <w:ind w:left="0" w:firstLine="0"/>
        <w:jc w:val="left"/>
      </w:pPr>
      <w:r>
        <w:t xml:space="preserve"> </w:t>
      </w:r>
    </w:p>
    <w:p w14:paraId="4B39D82B" w14:textId="77777777" w:rsidR="00622374" w:rsidRDefault="00B959F4">
      <w:pPr>
        <w:pStyle w:val="Balk2"/>
        <w:ind w:left="-5"/>
      </w:pPr>
      <w:r>
        <w:t>4.3</w:t>
      </w:r>
      <w:r>
        <w:rPr>
          <w:rFonts w:ascii="Arial" w:eastAsia="Arial" w:hAnsi="Arial" w:cs="Arial"/>
        </w:rPr>
        <w:t xml:space="preserve"> </w:t>
      </w:r>
      <w:r>
        <w:t xml:space="preserve">Şikâyetin Giderilmesine Yönelik Faaliyetlerin Planlanması </w:t>
      </w:r>
    </w:p>
    <w:p w14:paraId="0526B83A" w14:textId="340280A1" w:rsidR="00622374" w:rsidRDefault="00B959F4">
      <w:pPr>
        <w:ind w:left="-15" w:firstLine="360"/>
      </w:pPr>
      <w:r>
        <w:t xml:space="preserve">Şikâyetin giderilmesine yönelik faaliyetlere 3 iş günü içerisinde karar verilir. </w:t>
      </w:r>
      <w:r w:rsidR="00094310">
        <w:t>Faaliyet formu</w:t>
      </w:r>
      <w:r>
        <w:rPr>
          <w:b/>
        </w:rPr>
        <w:t xml:space="preserve"> </w:t>
      </w:r>
      <w:r>
        <w:t xml:space="preserve">ilgili bölümü doldurulur. Müşteri şikâyeti tam anlaşılmamışsa, ilgili tarafından müşteri aranarak müşteri şikâyeti teyit ettirilir. Müşteri şikâyeti alındıktan sonra bir gün içerisinde konu ile ilgili olarak KYT tarafından bilgilendirilir, şikâyeti ile ilgili yapılacak faaliyetlerin bitirilme tarihi tahmini olarak verilir. Müşteriye yapılan iyileştirmeler e-mail yoluyla paylaşılır. </w:t>
      </w:r>
    </w:p>
    <w:p w14:paraId="39762AF0" w14:textId="77777777" w:rsidR="00622374" w:rsidRDefault="00B959F4">
      <w:pPr>
        <w:spacing w:after="56" w:line="259" w:lineRule="auto"/>
        <w:ind w:left="360" w:firstLine="0"/>
        <w:jc w:val="left"/>
      </w:pPr>
      <w:r>
        <w:t xml:space="preserve"> </w:t>
      </w:r>
    </w:p>
    <w:p w14:paraId="055A16ED" w14:textId="77777777" w:rsidR="00622374" w:rsidRDefault="00B959F4">
      <w:pPr>
        <w:pStyle w:val="Balk2"/>
        <w:spacing w:after="0"/>
        <w:ind w:left="-5"/>
      </w:pPr>
      <w:r>
        <w:t>4.4</w:t>
      </w:r>
      <w:r>
        <w:rPr>
          <w:rFonts w:ascii="Arial" w:eastAsia="Arial" w:hAnsi="Arial" w:cs="Arial"/>
        </w:rPr>
        <w:t xml:space="preserve"> </w:t>
      </w:r>
      <w:r>
        <w:t xml:space="preserve">İdari Hizmetlerle ile ilgili Gelen Müşteri Şikayetleri </w:t>
      </w:r>
    </w:p>
    <w:p w14:paraId="6C2E3E7D" w14:textId="77777777" w:rsidR="00622374" w:rsidRDefault="00B959F4">
      <w:pPr>
        <w:spacing w:after="22" w:line="259" w:lineRule="auto"/>
        <w:ind w:left="360" w:firstLine="0"/>
        <w:jc w:val="left"/>
      </w:pPr>
      <w:r>
        <w:rPr>
          <w:rFonts w:ascii="Times New Roman" w:eastAsia="Times New Roman" w:hAnsi="Times New Roman" w:cs="Times New Roman"/>
          <w:sz w:val="20"/>
        </w:rPr>
        <w:t xml:space="preserve"> </w:t>
      </w:r>
    </w:p>
    <w:p w14:paraId="45202AAF" w14:textId="4A256F61" w:rsidR="00622374" w:rsidRDefault="00B959F4">
      <w:pPr>
        <w:ind w:left="-5" w:right="315"/>
      </w:pPr>
      <w:r>
        <w:t xml:space="preserve">Gelen müşteri şikâyetleri; verilen ürün ile ilgili olabileceği gibi, idari prosedürlerle (para yatırma, telefon hizmetleri, konaklama, faturalandırma vb.) ilgili de olabilir. Müşterinin, EDKL ’nin idari birimleri ile ilgili şikâyetleri, </w:t>
      </w:r>
      <w:r w:rsidR="00094310">
        <w:t>şikâyete</w:t>
      </w:r>
      <w:r>
        <w:t xml:space="preserve"> konu olan birim tarafından alınır </w:t>
      </w:r>
      <w:r w:rsidR="00F47187">
        <w:t xml:space="preserve">ve </w:t>
      </w:r>
      <w:r>
        <w:t>incelenir</w:t>
      </w:r>
      <w:r w:rsidR="00F47187">
        <w:t xml:space="preserve">. </w:t>
      </w:r>
      <w:r>
        <w:t xml:space="preserve">Uygunsuzluğun giderilmesi için gerekli faaliyetler </w:t>
      </w:r>
      <w:r w:rsidR="00094310">
        <w:t>şikâyete</w:t>
      </w:r>
      <w:r>
        <w:t xml:space="preserve"> konu olmayan ilgili birim tarafından takip edilir. Şikâyetçiye bildirilecek sonuçlar, şikâyete konu birimde yer almayan kişi/kişiler tarafından hazırlanır, gözden geçirilir ve onaylanır. </w:t>
      </w:r>
    </w:p>
    <w:p w14:paraId="7E125D5A" w14:textId="77777777" w:rsidR="00622374" w:rsidRDefault="00B959F4">
      <w:pPr>
        <w:spacing w:after="59" w:line="259" w:lineRule="auto"/>
        <w:ind w:left="708" w:firstLine="0"/>
        <w:jc w:val="left"/>
      </w:pPr>
      <w:r>
        <w:t xml:space="preserve"> </w:t>
      </w:r>
    </w:p>
    <w:p w14:paraId="21944779" w14:textId="2EDEAFCB" w:rsidR="00622374" w:rsidRDefault="00B959F4">
      <w:pPr>
        <w:pStyle w:val="Balk2"/>
        <w:spacing w:after="0"/>
        <w:ind w:left="-5"/>
      </w:pPr>
      <w:r>
        <w:t>4.5</w:t>
      </w:r>
      <w:r>
        <w:rPr>
          <w:rFonts w:ascii="Arial" w:eastAsia="Arial" w:hAnsi="Arial" w:cs="Arial"/>
        </w:rPr>
        <w:t xml:space="preserve"> </w:t>
      </w:r>
      <w:r>
        <w:t xml:space="preserve">Teknik Hizmetlerle </w:t>
      </w:r>
      <w:r w:rsidR="00094310">
        <w:t>ile</w:t>
      </w:r>
      <w:r>
        <w:t xml:space="preserve"> İlgili Gelen Şikayetler </w:t>
      </w:r>
    </w:p>
    <w:p w14:paraId="5086B783" w14:textId="77777777" w:rsidR="00622374" w:rsidRDefault="00B959F4">
      <w:pPr>
        <w:spacing w:after="22" w:line="259" w:lineRule="auto"/>
        <w:ind w:left="360" w:firstLine="0"/>
        <w:jc w:val="left"/>
      </w:pPr>
      <w:r>
        <w:rPr>
          <w:rFonts w:ascii="Times New Roman" w:eastAsia="Times New Roman" w:hAnsi="Times New Roman" w:cs="Times New Roman"/>
          <w:sz w:val="20"/>
        </w:rPr>
        <w:t xml:space="preserve"> </w:t>
      </w:r>
    </w:p>
    <w:p w14:paraId="5B3AEC2A" w14:textId="77777777" w:rsidR="00622374" w:rsidRDefault="00B959F4">
      <w:pPr>
        <w:ind w:left="-5"/>
      </w:pPr>
      <w:r>
        <w:t xml:space="preserve">Kalibrasyon kapsamında verilen hizmet ile ilgili gelen müşteri şikâyetleri Laboratuvar </w:t>
      </w:r>
    </w:p>
    <w:p w14:paraId="7E82DD59" w14:textId="2DC18952" w:rsidR="00622374" w:rsidRDefault="00B959F4">
      <w:pPr>
        <w:spacing w:after="0" w:line="240" w:lineRule="auto"/>
        <w:ind w:left="0" w:firstLine="0"/>
        <w:jc w:val="left"/>
      </w:pPr>
      <w:r>
        <w:t xml:space="preserve">Sorumlusu tarafından </w:t>
      </w:r>
      <w:r w:rsidR="00094310">
        <w:t>incelenir. Uygunsuzluğun</w:t>
      </w:r>
      <w:r>
        <w:t xml:space="preserve"> giderilmesi için gerekli faaliyetler </w:t>
      </w:r>
      <w:r w:rsidR="00094310">
        <w:t>şikâyete</w:t>
      </w:r>
      <w:r>
        <w:t xml:space="preserve"> konu olmayan ilgili birim tarafından takip edilir. Şikâyetçiye bildirilecek sonuçlar, şikâyete konu birimde yer almayan kişi/kişiler tarafından hazırlanır, gözden geçirilir ve onaylanır. </w:t>
      </w:r>
    </w:p>
    <w:p w14:paraId="7D729437" w14:textId="77777777" w:rsidR="00622374" w:rsidRDefault="00B959F4">
      <w:pPr>
        <w:spacing w:after="14" w:line="259" w:lineRule="auto"/>
        <w:ind w:left="0" w:firstLine="0"/>
        <w:jc w:val="left"/>
      </w:pPr>
      <w:r>
        <w:t xml:space="preserve"> </w:t>
      </w:r>
    </w:p>
    <w:p w14:paraId="2FAD0FF9" w14:textId="77777777" w:rsidR="00622374" w:rsidRDefault="00B959F4">
      <w:pPr>
        <w:pStyle w:val="Balk2"/>
        <w:spacing w:after="0"/>
        <w:ind w:left="-5"/>
      </w:pPr>
      <w:r>
        <w:t>4.6</w:t>
      </w:r>
      <w:r>
        <w:rPr>
          <w:rFonts w:ascii="Arial" w:eastAsia="Arial" w:hAnsi="Arial" w:cs="Arial"/>
        </w:rPr>
        <w:t xml:space="preserve"> </w:t>
      </w:r>
      <w:r>
        <w:t xml:space="preserve">Teslim Edilen Ürün İle İlgili Gelen Şikâyetler </w:t>
      </w:r>
    </w:p>
    <w:p w14:paraId="1D4A7F07" w14:textId="77777777" w:rsidR="00622374" w:rsidRDefault="00B959F4">
      <w:pPr>
        <w:spacing w:after="22" w:line="259" w:lineRule="auto"/>
        <w:ind w:left="360" w:firstLine="0"/>
        <w:jc w:val="left"/>
      </w:pPr>
      <w:r>
        <w:rPr>
          <w:rFonts w:ascii="Times New Roman" w:eastAsia="Times New Roman" w:hAnsi="Times New Roman" w:cs="Times New Roman"/>
          <w:sz w:val="20"/>
        </w:rPr>
        <w:t xml:space="preserve"> </w:t>
      </w:r>
    </w:p>
    <w:p w14:paraId="4DF7F287" w14:textId="77777777" w:rsidR="00622374" w:rsidRDefault="00B959F4">
      <w:pPr>
        <w:ind w:left="437"/>
      </w:pPr>
      <w:r>
        <w:t xml:space="preserve">     Ürünün müşteriye teslim edilmesinden sonra, müşteri tarafından uygun bulunmayan ürün için, ilgili Laboratuvar sorumlusu tarafından ilgili personel görevlendirilir. İlgili personel tarafından, müşterinin ret kriterleri incelenir. Ürün tesliminden sonra uygun bulunmayan ürün müşteriden geri çekilir. </w:t>
      </w:r>
    </w:p>
    <w:p w14:paraId="3C200DB8" w14:textId="31FB85B9" w:rsidR="00622374" w:rsidRDefault="00B959F4">
      <w:pPr>
        <w:ind w:left="437"/>
      </w:pPr>
      <w:r>
        <w:t xml:space="preserve">     Müşteri şikâyetlerinin giderilmesi için ‘‘Düzeltici Faaliyet Prosedürü’’ ne göre düzeltici faaliyet başlatılır.  </w:t>
      </w:r>
    </w:p>
    <w:p w14:paraId="1945E2DA" w14:textId="77777777" w:rsidR="00F01EDE" w:rsidRDefault="00F01EDE">
      <w:pPr>
        <w:ind w:left="437"/>
      </w:pPr>
    </w:p>
    <w:p w14:paraId="00901519" w14:textId="708CCBCE" w:rsidR="00F01EDE" w:rsidRPr="00094310" w:rsidRDefault="00F01EDE" w:rsidP="00F01EDE">
      <w:pPr>
        <w:rPr>
          <w:b/>
          <w:bCs/>
          <w:i/>
          <w:iCs/>
        </w:rPr>
      </w:pPr>
      <w:r w:rsidRPr="00094310">
        <w:rPr>
          <w:b/>
          <w:bCs/>
          <w:i/>
          <w:iCs/>
        </w:rPr>
        <w:t>4.7 Müşterinin Kalibrasyon Sonucuna İtirazı ve Anlaşmazlık</w:t>
      </w:r>
    </w:p>
    <w:p w14:paraId="64739160" w14:textId="77777777" w:rsidR="00F01EDE" w:rsidRPr="00094310" w:rsidRDefault="00F01EDE" w:rsidP="00F01EDE">
      <w:pPr>
        <w:rPr>
          <w:b/>
          <w:bCs/>
          <w:i/>
          <w:iCs/>
        </w:rPr>
      </w:pPr>
    </w:p>
    <w:p w14:paraId="439ED80C" w14:textId="409CED50" w:rsidR="00F01EDE" w:rsidRPr="00094310" w:rsidRDefault="00F01EDE" w:rsidP="00F01EDE">
      <w:pPr>
        <w:rPr>
          <w:b/>
          <w:bCs/>
          <w:i/>
          <w:iCs/>
        </w:rPr>
      </w:pPr>
      <w:r w:rsidRPr="00094310">
        <w:rPr>
          <w:b/>
          <w:bCs/>
          <w:i/>
          <w:iCs/>
        </w:rPr>
        <w:t xml:space="preserve">     4.7.1 Müşteri almış olduğu kalibrasyon hizmeti sonuçlarına sözlü veya yazılı olarak itiraz edebilir. Bu durumda konu araştırılarak sonuç hakkında müşteri bilgilendirilir.</w:t>
      </w:r>
    </w:p>
    <w:p w14:paraId="78EC6FEB" w14:textId="77777777" w:rsidR="00F01EDE" w:rsidRPr="00094310" w:rsidRDefault="00F01EDE" w:rsidP="00F01EDE">
      <w:pPr>
        <w:rPr>
          <w:b/>
          <w:bCs/>
          <w:i/>
          <w:iCs/>
        </w:rPr>
      </w:pPr>
      <w:r w:rsidRPr="00094310">
        <w:rPr>
          <w:b/>
          <w:bCs/>
          <w:i/>
          <w:iCs/>
        </w:rPr>
        <w:t xml:space="preserve"> 4.7.2 Müşterinin sonuca itirazı ve kalibrasyonun tekrarı talebinde laboratuvar, tekrar kalibrasyon yapar. Sonucun tekrar aynı çıkması durumunda tekrar edilen kalibrasyon ücreti müşteri tarafından ödenir. Sonucun öncekinden farklı bulunması durumunda müşteriden tekrar kalibrasyon ücreti talep edilmez.</w:t>
      </w:r>
    </w:p>
    <w:p w14:paraId="74F994A0" w14:textId="77777777" w:rsidR="00F01EDE" w:rsidRPr="00094310" w:rsidRDefault="00F01EDE" w:rsidP="00F01EDE">
      <w:pPr>
        <w:rPr>
          <w:b/>
          <w:bCs/>
          <w:i/>
          <w:iCs/>
        </w:rPr>
      </w:pPr>
    </w:p>
    <w:p w14:paraId="5F48DCF1" w14:textId="2178804C" w:rsidR="00F01EDE" w:rsidRPr="00094310" w:rsidRDefault="00F01EDE" w:rsidP="00F01EDE">
      <w:pPr>
        <w:rPr>
          <w:b/>
          <w:bCs/>
          <w:i/>
          <w:iCs/>
        </w:rPr>
      </w:pPr>
      <w:r w:rsidRPr="00094310">
        <w:rPr>
          <w:b/>
          <w:bCs/>
          <w:i/>
          <w:iCs/>
        </w:rPr>
        <w:t xml:space="preserve">4.7.3. Müşterinin laboratuvarda yapılan tekrar kalibrasyon sonucuna itiraz etmesi halinde müşteri ile laboratuvarın mutabık kaldığı bir laboratuvar hakem laboratuvarı olarak belirlenir. </w:t>
      </w:r>
      <w:r w:rsidR="00050BF1" w:rsidRPr="00094310">
        <w:rPr>
          <w:b/>
          <w:bCs/>
          <w:i/>
          <w:iCs/>
        </w:rPr>
        <w:t>Hakem laboratuvarın sonuçları müşteri itirazını haklı çıkaracak ölçüde farklılık taşırsa, hakem laboratuvara ait kalibrasyon ücreti laboratuvar tarafından, aksi halde ise müşteri tarafından ödenir.</w:t>
      </w:r>
    </w:p>
    <w:p w14:paraId="21A749AF" w14:textId="29C27EF0" w:rsidR="00050BF1" w:rsidRPr="00094310" w:rsidRDefault="00050BF1" w:rsidP="00F01EDE">
      <w:pPr>
        <w:rPr>
          <w:b/>
          <w:bCs/>
          <w:i/>
          <w:iCs/>
        </w:rPr>
      </w:pPr>
    </w:p>
    <w:p w14:paraId="1DD3CEC8" w14:textId="2E14FCC5" w:rsidR="00F01EDE" w:rsidRPr="00094310" w:rsidRDefault="00050BF1" w:rsidP="00F01EDE">
      <w:pPr>
        <w:rPr>
          <w:b/>
          <w:bCs/>
          <w:i/>
          <w:iCs/>
        </w:rPr>
      </w:pPr>
      <w:r w:rsidRPr="00094310">
        <w:rPr>
          <w:b/>
          <w:bCs/>
          <w:i/>
          <w:iCs/>
        </w:rPr>
        <w:t>4.7.4 Hakem laboratuvarında müşterinin haklı çıkarsa laboratuvar konu ile ilgili PR04 Uygun Olmayan İşin Kontrolü Prosedürünü uygular.</w:t>
      </w:r>
      <w:r w:rsidR="00F01EDE" w:rsidRPr="00094310">
        <w:rPr>
          <w:b/>
          <w:bCs/>
          <w:i/>
          <w:iCs/>
        </w:rPr>
        <w:t xml:space="preserve">     </w:t>
      </w:r>
    </w:p>
    <w:p w14:paraId="707C8096" w14:textId="77812F2B" w:rsidR="00F01EDE" w:rsidRPr="00F01EDE" w:rsidRDefault="00F01EDE" w:rsidP="00F01EDE">
      <w:pPr>
        <w:rPr>
          <w:b/>
          <w:bCs/>
          <w:i/>
          <w:iCs/>
          <w:u w:val="single"/>
        </w:rPr>
      </w:pPr>
      <w:r>
        <w:rPr>
          <w:b/>
          <w:bCs/>
          <w:i/>
          <w:iCs/>
          <w:u w:val="single"/>
        </w:rPr>
        <w:t xml:space="preserve">  </w:t>
      </w:r>
    </w:p>
    <w:p w14:paraId="34BB1C2B" w14:textId="77777777" w:rsidR="00622374" w:rsidRDefault="00B959F4">
      <w:pPr>
        <w:spacing w:after="20" w:line="259" w:lineRule="auto"/>
        <w:ind w:left="427" w:firstLine="0"/>
        <w:jc w:val="left"/>
      </w:pPr>
      <w:r>
        <w:t xml:space="preserve"> </w:t>
      </w:r>
    </w:p>
    <w:p w14:paraId="09346CAD" w14:textId="73083BFC" w:rsidR="00622374" w:rsidRDefault="00B959F4">
      <w:pPr>
        <w:spacing w:after="22" w:line="259" w:lineRule="auto"/>
        <w:ind w:left="427" w:firstLine="0"/>
        <w:jc w:val="left"/>
      </w:pPr>
      <w:r>
        <w:t xml:space="preserve"> </w:t>
      </w:r>
    </w:p>
    <w:p w14:paraId="0338AC6A" w14:textId="303B0FE3" w:rsidR="00CF2AFC" w:rsidRDefault="00CF2AFC" w:rsidP="00050BF1">
      <w:pPr>
        <w:spacing w:after="22" w:line="259" w:lineRule="auto"/>
        <w:ind w:left="0" w:firstLine="0"/>
        <w:jc w:val="left"/>
      </w:pPr>
    </w:p>
    <w:p w14:paraId="64DD45D7" w14:textId="77777777" w:rsidR="00CF2AFC" w:rsidRDefault="00CF2AFC">
      <w:pPr>
        <w:spacing w:after="22" w:line="259" w:lineRule="auto"/>
        <w:ind w:left="427" w:firstLine="0"/>
        <w:jc w:val="left"/>
      </w:pPr>
    </w:p>
    <w:p w14:paraId="3B39CE2A" w14:textId="77777777" w:rsidR="00622374" w:rsidRDefault="00B959F4">
      <w:pPr>
        <w:pStyle w:val="Balk1"/>
        <w:spacing w:after="174"/>
        <w:ind w:left="-5"/>
      </w:pPr>
      <w:r>
        <w:t xml:space="preserve">5.  İLGİLİ BELGELER KAYNAKLAR VE EKLER </w:t>
      </w:r>
    </w:p>
    <w:p w14:paraId="33A6E645" w14:textId="72980C08" w:rsidR="00622374" w:rsidRDefault="00644329">
      <w:pPr>
        <w:numPr>
          <w:ilvl w:val="0"/>
          <w:numId w:val="1"/>
        </w:numPr>
        <w:spacing w:after="135"/>
        <w:ind w:hanging="360"/>
      </w:pPr>
      <w:r>
        <w:t xml:space="preserve">F(PR11)01 </w:t>
      </w:r>
      <w:r w:rsidR="00094310">
        <w:t>Şikâyet</w:t>
      </w:r>
      <w:r w:rsidR="00B959F4">
        <w:t xml:space="preserve"> Kayıt Forumu </w:t>
      </w:r>
    </w:p>
    <w:p w14:paraId="24DCA3B5" w14:textId="0F5CC99E" w:rsidR="00622374" w:rsidRDefault="00644329">
      <w:pPr>
        <w:numPr>
          <w:ilvl w:val="0"/>
          <w:numId w:val="1"/>
        </w:numPr>
        <w:spacing w:after="137"/>
        <w:ind w:hanging="360"/>
      </w:pPr>
      <w:r>
        <w:t>P</w:t>
      </w:r>
      <w:r w:rsidR="00050BF1">
        <w:t>R</w:t>
      </w:r>
      <w:r>
        <w:t xml:space="preserve">02 </w:t>
      </w:r>
      <w:r w:rsidR="00B959F4">
        <w:t xml:space="preserve">Düzeltici Faaliyet Prosedürü  </w:t>
      </w:r>
    </w:p>
    <w:p w14:paraId="75AF590F" w14:textId="7188F9B0" w:rsidR="00050BF1" w:rsidRDefault="00050BF1">
      <w:pPr>
        <w:numPr>
          <w:ilvl w:val="0"/>
          <w:numId w:val="1"/>
        </w:numPr>
        <w:spacing w:after="137"/>
        <w:ind w:hanging="360"/>
      </w:pPr>
      <w:r>
        <w:t>PR04 Uygun Olmayan İşin Kontrolü Prosedürü</w:t>
      </w:r>
    </w:p>
    <w:p w14:paraId="3F812AE6" w14:textId="2C9BC6DF" w:rsidR="00622374" w:rsidRDefault="00644329">
      <w:pPr>
        <w:numPr>
          <w:ilvl w:val="0"/>
          <w:numId w:val="1"/>
        </w:numPr>
        <w:spacing w:after="135"/>
        <w:ind w:hanging="360"/>
      </w:pPr>
      <w:r>
        <w:t xml:space="preserve">F(PR02) </w:t>
      </w:r>
      <w:r w:rsidR="00B959F4">
        <w:t xml:space="preserve">Düzeltici Faaliyet Formu </w:t>
      </w:r>
    </w:p>
    <w:p w14:paraId="595792B8" w14:textId="312F3374" w:rsidR="00622374" w:rsidRDefault="00644329">
      <w:pPr>
        <w:numPr>
          <w:ilvl w:val="0"/>
          <w:numId w:val="1"/>
        </w:numPr>
        <w:spacing w:after="94" w:line="259" w:lineRule="auto"/>
        <w:ind w:hanging="360"/>
      </w:pPr>
      <w:r>
        <w:t xml:space="preserve">F(PR02)09 </w:t>
      </w:r>
      <w:r w:rsidR="00094310">
        <w:t>Faaliyet Takip</w:t>
      </w:r>
      <w:r w:rsidR="00B959F4">
        <w:t xml:space="preserve"> Formu</w:t>
      </w:r>
      <w:r w:rsidR="00B959F4">
        <w:rPr>
          <w:b/>
        </w:rPr>
        <w:t xml:space="preserve">  </w:t>
      </w:r>
    </w:p>
    <w:p w14:paraId="0FA47C88" w14:textId="77777777" w:rsidR="00622374" w:rsidRDefault="00B959F4" w:rsidP="006252C6">
      <w:pPr>
        <w:spacing w:after="125" w:line="259" w:lineRule="auto"/>
        <w:ind w:left="1080" w:firstLine="0"/>
        <w:jc w:val="left"/>
      </w:pPr>
      <w:r>
        <w:rPr>
          <w:b/>
        </w:rPr>
        <w:t xml:space="preserve"> </w:t>
      </w:r>
      <w:r>
        <w:t xml:space="preserve"> </w:t>
      </w:r>
    </w:p>
    <w:p w14:paraId="344A1F29" w14:textId="77777777" w:rsidR="00622374" w:rsidRDefault="00B959F4">
      <w:pPr>
        <w:numPr>
          <w:ilvl w:val="0"/>
          <w:numId w:val="2"/>
        </w:numPr>
        <w:spacing w:after="0" w:line="259" w:lineRule="auto"/>
        <w:ind w:hanging="643"/>
        <w:jc w:val="left"/>
      </w:pPr>
      <w:r>
        <w:rPr>
          <w:b/>
        </w:rPr>
        <w:t xml:space="preserve">KAYIT KONTROL </w:t>
      </w:r>
    </w:p>
    <w:p w14:paraId="1A9A32C0" w14:textId="77777777" w:rsidR="00622374" w:rsidRDefault="00B959F4">
      <w:pPr>
        <w:spacing w:after="0" w:line="259" w:lineRule="auto"/>
        <w:ind w:left="360" w:firstLine="0"/>
        <w:jc w:val="left"/>
      </w:pPr>
      <w:r>
        <w:rPr>
          <w:b/>
        </w:rPr>
        <w:t xml:space="preserve"> </w:t>
      </w:r>
    </w:p>
    <w:p w14:paraId="2899B4D6" w14:textId="11DFF582" w:rsidR="00622374" w:rsidRDefault="00B959F4">
      <w:pPr>
        <w:ind w:left="-5"/>
      </w:pPr>
      <w:r>
        <w:lastRenderedPageBreak/>
        <w:t xml:space="preserve">          </w:t>
      </w:r>
      <w:r w:rsidR="00094310">
        <w:t>İlgili tüm kayıtlar</w:t>
      </w:r>
      <w:r>
        <w:t xml:space="preserve">, Kalite Kayıtlarının Kontrolü ve Arşiv Prosedürüne göre saklanır. </w:t>
      </w:r>
    </w:p>
    <w:p w14:paraId="2BBB3B5A" w14:textId="77777777" w:rsidR="00622374" w:rsidRDefault="00B959F4">
      <w:pPr>
        <w:spacing w:after="185" w:line="259" w:lineRule="auto"/>
        <w:ind w:left="0" w:firstLine="0"/>
        <w:jc w:val="left"/>
      </w:pPr>
      <w:r>
        <w:t xml:space="preserve"> </w:t>
      </w:r>
    </w:p>
    <w:p w14:paraId="48E0BBB8" w14:textId="77777777" w:rsidR="00622374" w:rsidRDefault="00B959F4">
      <w:pPr>
        <w:numPr>
          <w:ilvl w:val="0"/>
          <w:numId w:val="2"/>
        </w:numPr>
        <w:spacing w:after="123" w:line="259" w:lineRule="auto"/>
        <w:ind w:hanging="643"/>
        <w:jc w:val="left"/>
      </w:pPr>
      <w:r>
        <w:rPr>
          <w:b/>
        </w:rPr>
        <w:t>DAĞITIM</w:t>
      </w:r>
      <w:r>
        <w:t xml:space="preserve"> </w:t>
      </w:r>
    </w:p>
    <w:p w14:paraId="708E5B61" w14:textId="347FAB2B" w:rsidR="00622374" w:rsidRDefault="00B959F4">
      <w:pPr>
        <w:spacing w:after="301"/>
        <w:ind w:left="-5"/>
      </w:pPr>
      <w:r>
        <w:t xml:space="preserve">          Bu </w:t>
      </w:r>
      <w:r w:rsidR="00094310">
        <w:t>Prosedür, ilgili</w:t>
      </w:r>
      <w:r>
        <w:t xml:space="preserve"> tüm personele doküman dağıtım </w:t>
      </w:r>
      <w:r w:rsidR="00644329">
        <w:t xml:space="preserve">formu </w:t>
      </w:r>
      <w:r w:rsidR="00644329" w:rsidRPr="00644329">
        <w:rPr>
          <w:b/>
          <w:bCs/>
          <w:i/>
          <w:iCs/>
          <w:u w:val="single"/>
        </w:rPr>
        <w:t>veya mail ile bildirilir.</w:t>
      </w:r>
      <w:r>
        <w:t xml:space="preserve"> </w:t>
      </w:r>
    </w:p>
    <w:bookmarkEnd w:id="0"/>
    <w:p w14:paraId="20549AC4" w14:textId="77777777" w:rsidR="00622374" w:rsidRDefault="00B959F4">
      <w:pPr>
        <w:pStyle w:val="Balk1"/>
        <w:spacing w:after="275"/>
        <w:ind w:left="-5"/>
      </w:pPr>
      <w:r>
        <w:t>8.</w:t>
      </w:r>
      <w:r>
        <w:rPr>
          <w:rFonts w:ascii="Arial" w:eastAsia="Arial" w:hAnsi="Arial" w:cs="Arial"/>
        </w:rPr>
        <w:t xml:space="preserve"> </w:t>
      </w:r>
      <w:r>
        <w:t xml:space="preserve">  REVİZYON </w:t>
      </w:r>
    </w:p>
    <w:p w14:paraId="78A73CF2" w14:textId="17CD39CD" w:rsidR="00622374" w:rsidRDefault="00B959F4" w:rsidP="00CF2AFC">
      <w:pPr>
        <w:spacing w:after="265"/>
        <w:ind w:left="92"/>
      </w:pPr>
      <w:r>
        <w:t xml:space="preserve">         Bu prosedürle ilgili yapılan revizyonlar aşağıdaki tabloda yer almaktadır.  </w:t>
      </w:r>
    </w:p>
    <w:tbl>
      <w:tblPr>
        <w:tblStyle w:val="TableGrid"/>
        <w:tblW w:w="9926" w:type="dxa"/>
        <w:tblInd w:w="-1" w:type="dxa"/>
        <w:tblCellMar>
          <w:top w:w="52" w:type="dxa"/>
          <w:left w:w="1" w:type="dxa"/>
          <w:right w:w="52" w:type="dxa"/>
        </w:tblCellMar>
        <w:tblLook w:val="04A0" w:firstRow="1" w:lastRow="0" w:firstColumn="1" w:lastColumn="0" w:noHBand="0" w:noVBand="1"/>
      </w:tblPr>
      <w:tblGrid>
        <w:gridCol w:w="983"/>
        <w:gridCol w:w="857"/>
        <w:gridCol w:w="1849"/>
        <w:gridCol w:w="708"/>
        <w:gridCol w:w="1560"/>
        <w:gridCol w:w="3969"/>
      </w:tblGrid>
      <w:tr w:rsidR="00622374" w14:paraId="0D48AD2B" w14:textId="77777777">
        <w:trPr>
          <w:trHeight w:val="595"/>
        </w:trPr>
        <w:tc>
          <w:tcPr>
            <w:tcW w:w="983" w:type="dxa"/>
            <w:tcBorders>
              <w:top w:val="single" w:sz="4" w:space="0" w:color="000000"/>
              <w:left w:val="single" w:sz="4" w:space="0" w:color="000000"/>
              <w:bottom w:val="single" w:sz="4" w:space="0" w:color="000000"/>
              <w:right w:val="single" w:sz="4" w:space="0" w:color="000000"/>
            </w:tcBorders>
          </w:tcPr>
          <w:p w14:paraId="42DA07E0" w14:textId="77777777" w:rsidR="00622374" w:rsidRDefault="00B959F4">
            <w:pPr>
              <w:spacing w:after="0" w:line="259" w:lineRule="auto"/>
              <w:ind w:left="113" w:firstLine="0"/>
              <w:jc w:val="center"/>
            </w:pPr>
            <w:r>
              <w:rPr>
                <w:b/>
              </w:rPr>
              <w:t xml:space="preserve">SIRA NO </w:t>
            </w:r>
          </w:p>
        </w:tc>
        <w:tc>
          <w:tcPr>
            <w:tcW w:w="857" w:type="dxa"/>
            <w:tcBorders>
              <w:top w:val="single" w:sz="4" w:space="0" w:color="000000"/>
              <w:left w:val="single" w:sz="4" w:space="0" w:color="000000"/>
              <w:bottom w:val="single" w:sz="4" w:space="0" w:color="000000"/>
              <w:right w:val="single" w:sz="4" w:space="0" w:color="000000"/>
            </w:tcBorders>
          </w:tcPr>
          <w:p w14:paraId="416CEEDF" w14:textId="77777777" w:rsidR="00622374" w:rsidRDefault="00B959F4">
            <w:pPr>
              <w:spacing w:after="0" w:line="259" w:lineRule="auto"/>
              <w:ind w:left="0" w:firstLine="0"/>
              <w:jc w:val="center"/>
            </w:pPr>
            <w:r>
              <w:rPr>
                <w:b/>
              </w:rPr>
              <w:t xml:space="preserve">SAYFA NO </w:t>
            </w:r>
          </w:p>
        </w:tc>
        <w:tc>
          <w:tcPr>
            <w:tcW w:w="1849" w:type="dxa"/>
            <w:tcBorders>
              <w:top w:val="single" w:sz="4" w:space="0" w:color="000000"/>
              <w:left w:val="single" w:sz="4" w:space="0" w:color="000000"/>
              <w:bottom w:val="single" w:sz="4" w:space="0" w:color="000000"/>
              <w:right w:val="single" w:sz="4" w:space="0" w:color="000000"/>
            </w:tcBorders>
          </w:tcPr>
          <w:p w14:paraId="0B14BA54" w14:textId="77777777" w:rsidR="00622374" w:rsidRDefault="00B959F4">
            <w:pPr>
              <w:spacing w:after="0" w:line="259" w:lineRule="auto"/>
              <w:ind w:left="51" w:firstLine="0"/>
              <w:jc w:val="center"/>
            </w:pPr>
            <w:r>
              <w:rPr>
                <w:b/>
              </w:rPr>
              <w:t xml:space="preserve">KONUSU </w:t>
            </w:r>
          </w:p>
        </w:tc>
        <w:tc>
          <w:tcPr>
            <w:tcW w:w="708" w:type="dxa"/>
            <w:tcBorders>
              <w:top w:val="single" w:sz="4" w:space="0" w:color="000000"/>
              <w:left w:val="single" w:sz="4" w:space="0" w:color="000000"/>
              <w:bottom w:val="single" w:sz="4" w:space="0" w:color="000000"/>
              <w:right w:val="single" w:sz="4" w:space="0" w:color="000000"/>
            </w:tcBorders>
          </w:tcPr>
          <w:p w14:paraId="353CEFC6" w14:textId="77777777" w:rsidR="00622374" w:rsidRDefault="00B959F4">
            <w:pPr>
              <w:spacing w:after="0" w:line="259" w:lineRule="auto"/>
              <w:ind w:left="0" w:firstLine="0"/>
              <w:jc w:val="center"/>
            </w:pPr>
            <w:r>
              <w:rPr>
                <w:b/>
              </w:rPr>
              <w:t xml:space="preserve">REV. NO </w:t>
            </w:r>
          </w:p>
        </w:tc>
        <w:tc>
          <w:tcPr>
            <w:tcW w:w="1560" w:type="dxa"/>
            <w:tcBorders>
              <w:top w:val="single" w:sz="4" w:space="0" w:color="000000"/>
              <w:left w:val="single" w:sz="4" w:space="0" w:color="000000"/>
              <w:bottom w:val="single" w:sz="4" w:space="0" w:color="000000"/>
              <w:right w:val="single" w:sz="4" w:space="0" w:color="000000"/>
            </w:tcBorders>
          </w:tcPr>
          <w:p w14:paraId="7DC74ECD" w14:textId="77777777" w:rsidR="00622374" w:rsidRDefault="00B959F4">
            <w:pPr>
              <w:spacing w:after="0" w:line="259" w:lineRule="auto"/>
              <w:ind w:left="186" w:firstLine="0"/>
              <w:jc w:val="left"/>
            </w:pPr>
            <w:r>
              <w:rPr>
                <w:b/>
              </w:rPr>
              <w:t xml:space="preserve">REV. TARİHİ </w:t>
            </w:r>
          </w:p>
        </w:tc>
        <w:tc>
          <w:tcPr>
            <w:tcW w:w="3969" w:type="dxa"/>
            <w:tcBorders>
              <w:top w:val="single" w:sz="4" w:space="0" w:color="000000"/>
              <w:left w:val="single" w:sz="4" w:space="0" w:color="000000"/>
              <w:bottom w:val="single" w:sz="4" w:space="0" w:color="000000"/>
              <w:right w:val="single" w:sz="4" w:space="0" w:color="000000"/>
            </w:tcBorders>
          </w:tcPr>
          <w:p w14:paraId="62270070" w14:textId="77777777" w:rsidR="00622374" w:rsidRDefault="00B959F4">
            <w:pPr>
              <w:spacing w:after="0" w:line="259" w:lineRule="auto"/>
              <w:ind w:left="26" w:firstLine="0"/>
              <w:jc w:val="center"/>
            </w:pPr>
            <w:r>
              <w:rPr>
                <w:b/>
              </w:rPr>
              <w:t xml:space="preserve">REV. NEDENİ </w:t>
            </w:r>
          </w:p>
        </w:tc>
      </w:tr>
      <w:tr w:rsidR="00622374" w14:paraId="551E20DB" w14:textId="77777777">
        <w:trPr>
          <w:trHeight w:val="302"/>
        </w:trPr>
        <w:tc>
          <w:tcPr>
            <w:tcW w:w="983" w:type="dxa"/>
            <w:tcBorders>
              <w:top w:val="single" w:sz="4" w:space="0" w:color="000000"/>
              <w:left w:val="single" w:sz="4" w:space="0" w:color="000000"/>
              <w:bottom w:val="single" w:sz="4" w:space="0" w:color="000000"/>
              <w:right w:val="single" w:sz="4" w:space="0" w:color="000000"/>
            </w:tcBorders>
          </w:tcPr>
          <w:p w14:paraId="3828145A" w14:textId="77777777" w:rsidR="00622374" w:rsidRDefault="00B959F4">
            <w:pPr>
              <w:spacing w:after="0" w:line="259" w:lineRule="auto"/>
              <w:ind w:left="75" w:firstLine="0"/>
              <w:jc w:val="center"/>
            </w:pPr>
            <w:r>
              <w:rPr>
                <w:b/>
              </w:rPr>
              <w:t xml:space="preserve">1 </w:t>
            </w:r>
          </w:p>
        </w:tc>
        <w:tc>
          <w:tcPr>
            <w:tcW w:w="857" w:type="dxa"/>
            <w:tcBorders>
              <w:top w:val="single" w:sz="4" w:space="0" w:color="000000"/>
              <w:left w:val="single" w:sz="4" w:space="0" w:color="000000"/>
              <w:bottom w:val="single" w:sz="4" w:space="0" w:color="000000"/>
              <w:right w:val="single" w:sz="4" w:space="0" w:color="000000"/>
            </w:tcBorders>
          </w:tcPr>
          <w:p w14:paraId="74A19057" w14:textId="77777777" w:rsidR="00622374" w:rsidRDefault="00B959F4">
            <w:pPr>
              <w:spacing w:after="0" w:line="259" w:lineRule="auto"/>
              <w:ind w:left="107" w:firstLine="0"/>
              <w:jc w:val="center"/>
            </w:pP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752B5D07" w14:textId="77777777" w:rsidR="00622374" w:rsidRDefault="00B959F4">
            <w:pPr>
              <w:spacing w:after="0" w:line="259" w:lineRule="auto"/>
              <w:ind w:left="10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B9CC676" w14:textId="77777777" w:rsidR="00622374" w:rsidRDefault="00B959F4">
            <w:pPr>
              <w:spacing w:after="0" w:line="259" w:lineRule="auto"/>
              <w:ind w:left="54" w:firstLine="0"/>
              <w:jc w:val="center"/>
            </w:pPr>
            <w:r>
              <w:t xml:space="preserve">00 </w:t>
            </w:r>
          </w:p>
        </w:tc>
        <w:tc>
          <w:tcPr>
            <w:tcW w:w="1560" w:type="dxa"/>
            <w:tcBorders>
              <w:top w:val="single" w:sz="4" w:space="0" w:color="000000"/>
              <w:left w:val="single" w:sz="4" w:space="0" w:color="000000"/>
              <w:bottom w:val="single" w:sz="4" w:space="0" w:color="000000"/>
              <w:right w:val="single" w:sz="4" w:space="0" w:color="000000"/>
            </w:tcBorders>
          </w:tcPr>
          <w:p w14:paraId="68766C84" w14:textId="77777777" w:rsidR="00622374" w:rsidRDefault="00B959F4">
            <w:pPr>
              <w:spacing w:after="0" w:line="259" w:lineRule="auto"/>
              <w:ind w:left="62" w:firstLine="0"/>
              <w:jc w:val="center"/>
            </w:pPr>
            <w:r>
              <w:t xml:space="preserve">14.02.2013 </w:t>
            </w:r>
          </w:p>
        </w:tc>
        <w:tc>
          <w:tcPr>
            <w:tcW w:w="3969" w:type="dxa"/>
            <w:tcBorders>
              <w:top w:val="single" w:sz="4" w:space="0" w:color="000000"/>
              <w:left w:val="single" w:sz="4" w:space="0" w:color="000000"/>
              <w:bottom w:val="single" w:sz="4" w:space="0" w:color="000000"/>
              <w:right w:val="single" w:sz="4" w:space="0" w:color="000000"/>
            </w:tcBorders>
          </w:tcPr>
          <w:p w14:paraId="222DE104" w14:textId="77777777" w:rsidR="00622374" w:rsidRDefault="00B959F4">
            <w:pPr>
              <w:spacing w:after="0" w:line="259" w:lineRule="auto"/>
              <w:ind w:left="31" w:firstLine="0"/>
              <w:jc w:val="center"/>
            </w:pPr>
            <w:r>
              <w:t xml:space="preserve">İlk Yayın </w:t>
            </w:r>
          </w:p>
        </w:tc>
      </w:tr>
      <w:tr w:rsidR="00622374" w14:paraId="6ED4F9C4" w14:textId="77777777">
        <w:trPr>
          <w:trHeight w:val="302"/>
        </w:trPr>
        <w:tc>
          <w:tcPr>
            <w:tcW w:w="983" w:type="dxa"/>
            <w:tcBorders>
              <w:top w:val="single" w:sz="4" w:space="0" w:color="000000"/>
              <w:left w:val="single" w:sz="4" w:space="0" w:color="000000"/>
              <w:bottom w:val="single" w:sz="4" w:space="0" w:color="000000"/>
              <w:right w:val="single" w:sz="4" w:space="0" w:color="000000"/>
            </w:tcBorders>
          </w:tcPr>
          <w:p w14:paraId="7FDF598E" w14:textId="77777777" w:rsidR="00622374" w:rsidRDefault="00B959F4">
            <w:pPr>
              <w:spacing w:after="0" w:line="259" w:lineRule="auto"/>
              <w:ind w:left="75" w:firstLine="0"/>
              <w:jc w:val="center"/>
            </w:pPr>
            <w:r>
              <w:rPr>
                <w:b/>
              </w:rPr>
              <w:t xml:space="preserve">2 </w:t>
            </w:r>
          </w:p>
        </w:tc>
        <w:tc>
          <w:tcPr>
            <w:tcW w:w="857" w:type="dxa"/>
            <w:tcBorders>
              <w:top w:val="single" w:sz="4" w:space="0" w:color="000000"/>
              <w:left w:val="single" w:sz="4" w:space="0" w:color="000000"/>
              <w:bottom w:val="single" w:sz="4" w:space="0" w:color="000000"/>
              <w:right w:val="single" w:sz="4" w:space="0" w:color="000000"/>
            </w:tcBorders>
          </w:tcPr>
          <w:p w14:paraId="367BA149" w14:textId="77777777" w:rsidR="00622374" w:rsidRDefault="00B959F4">
            <w:pPr>
              <w:spacing w:after="0" w:line="259" w:lineRule="auto"/>
              <w:ind w:left="107" w:firstLine="0"/>
              <w:jc w:val="center"/>
            </w:pP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3FE73B5F" w14:textId="77777777" w:rsidR="00622374" w:rsidRDefault="00B959F4">
            <w:pPr>
              <w:spacing w:after="0" w:line="259" w:lineRule="auto"/>
              <w:ind w:left="47" w:firstLine="0"/>
              <w:jc w:val="center"/>
            </w:pPr>
            <w:r>
              <w:t xml:space="preserve">İçerik </w:t>
            </w:r>
          </w:p>
        </w:tc>
        <w:tc>
          <w:tcPr>
            <w:tcW w:w="708" w:type="dxa"/>
            <w:tcBorders>
              <w:top w:val="single" w:sz="4" w:space="0" w:color="000000"/>
              <w:left w:val="single" w:sz="4" w:space="0" w:color="000000"/>
              <w:bottom w:val="single" w:sz="4" w:space="0" w:color="000000"/>
              <w:right w:val="single" w:sz="4" w:space="0" w:color="000000"/>
            </w:tcBorders>
          </w:tcPr>
          <w:p w14:paraId="24DD7ACA" w14:textId="77777777" w:rsidR="00622374" w:rsidRDefault="00B959F4">
            <w:pPr>
              <w:spacing w:after="0" w:line="259" w:lineRule="auto"/>
              <w:ind w:left="52" w:firstLine="0"/>
              <w:jc w:val="center"/>
            </w:pPr>
            <w:r>
              <w:t xml:space="preserve">01 </w:t>
            </w:r>
          </w:p>
        </w:tc>
        <w:tc>
          <w:tcPr>
            <w:tcW w:w="1560" w:type="dxa"/>
            <w:tcBorders>
              <w:top w:val="single" w:sz="4" w:space="0" w:color="000000"/>
              <w:left w:val="single" w:sz="4" w:space="0" w:color="000000"/>
              <w:bottom w:val="single" w:sz="4" w:space="0" w:color="000000"/>
              <w:right w:val="single" w:sz="4" w:space="0" w:color="000000"/>
            </w:tcBorders>
          </w:tcPr>
          <w:p w14:paraId="5FBC519A" w14:textId="77777777" w:rsidR="00622374" w:rsidRDefault="00B959F4">
            <w:pPr>
              <w:spacing w:after="0" w:line="259" w:lineRule="auto"/>
              <w:ind w:left="56" w:firstLine="0"/>
              <w:jc w:val="center"/>
            </w:pPr>
            <w:r>
              <w:t xml:space="preserve">01.02.2016 </w:t>
            </w:r>
          </w:p>
        </w:tc>
        <w:tc>
          <w:tcPr>
            <w:tcW w:w="3969" w:type="dxa"/>
            <w:tcBorders>
              <w:top w:val="single" w:sz="4" w:space="0" w:color="000000"/>
              <w:left w:val="single" w:sz="4" w:space="0" w:color="000000"/>
              <w:bottom w:val="single" w:sz="4" w:space="0" w:color="000000"/>
              <w:right w:val="single" w:sz="4" w:space="0" w:color="000000"/>
            </w:tcBorders>
          </w:tcPr>
          <w:p w14:paraId="56935FF4" w14:textId="77777777" w:rsidR="00622374" w:rsidRDefault="00B959F4">
            <w:pPr>
              <w:spacing w:after="0" w:line="259" w:lineRule="auto"/>
              <w:ind w:left="24" w:firstLine="0"/>
              <w:jc w:val="center"/>
            </w:pPr>
            <w:r>
              <w:t xml:space="preserve">İçerik </w:t>
            </w:r>
          </w:p>
        </w:tc>
      </w:tr>
      <w:tr w:rsidR="00622374" w14:paraId="213595DA" w14:textId="77777777">
        <w:trPr>
          <w:trHeight w:val="305"/>
        </w:trPr>
        <w:tc>
          <w:tcPr>
            <w:tcW w:w="983" w:type="dxa"/>
            <w:tcBorders>
              <w:top w:val="single" w:sz="4" w:space="0" w:color="000000"/>
              <w:left w:val="single" w:sz="4" w:space="0" w:color="000000"/>
              <w:bottom w:val="single" w:sz="4" w:space="0" w:color="000000"/>
              <w:right w:val="single" w:sz="4" w:space="0" w:color="000000"/>
            </w:tcBorders>
          </w:tcPr>
          <w:p w14:paraId="7B7EC425" w14:textId="77777777" w:rsidR="00622374" w:rsidRDefault="00B959F4">
            <w:pPr>
              <w:spacing w:after="0" w:line="259" w:lineRule="auto"/>
              <w:ind w:left="75" w:firstLine="0"/>
              <w:jc w:val="center"/>
            </w:pPr>
            <w:r>
              <w:rPr>
                <w:b/>
              </w:rPr>
              <w:t xml:space="preserve">3 </w:t>
            </w:r>
          </w:p>
        </w:tc>
        <w:tc>
          <w:tcPr>
            <w:tcW w:w="857" w:type="dxa"/>
            <w:tcBorders>
              <w:top w:val="single" w:sz="4" w:space="0" w:color="000000"/>
              <w:left w:val="single" w:sz="4" w:space="0" w:color="000000"/>
              <w:bottom w:val="single" w:sz="4" w:space="0" w:color="000000"/>
              <w:right w:val="single" w:sz="4" w:space="0" w:color="000000"/>
            </w:tcBorders>
          </w:tcPr>
          <w:p w14:paraId="4937A7AB" w14:textId="77777777" w:rsidR="00622374" w:rsidRDefault="00B959F4">
            <w:pPr>
              <w:spacing w:after="0" w:line="259" w:lineRule="auto"/>
              <w:ind w:left="107" w:firstLine="0"/>
              <w:jc w:val="center"/>
            </w:pP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77281812" w14:textId="77777777" w:rsidR="00622374" w:rsidRPr="00050BF1" w:rsidRDefault="00B959F4">
            <w:pPr>
              <w:spacing w:after="0" w:line="259" w:lineRule="auto"/>
              <w:ind w:left="50" w:firstLine="0"/>
              <w:jc w:val="center"/>
              <w:rPr>
                <w:bCs/>
              </w:rPr>
            </w:pPr>
            <w:r w:rsidRPr="00050BF1">
              <w:rPr>
                <w:bCs/>
              </w:rPr>
              <w:t xml:space="preserve">İçerik </w:t>
            </w:r>
          </w:p>
        </w:tc>
        <w:tc>
          <w:tcPr>
            <w:tcW w:w="708" w:type="dxa"/>
            <w:tcBorders>
              <w:top w:val="single" w:sz="4" w:space="0" w:color="000000"/>
              <w:left w:val="single" w:sz="4" w:space="0" w:color="000000"/>
              <w:bottom w:val="single" w:sz="4" w:space="0" w:color="000000"/>
              <w:right w:val="single" w:sz="4" w:space="0" w:color="000000"/>
            </w:tcBorders>
          </w:tcPr>
          <w:p w14:paraId="58305948" w14:textId="77777777" w:rsidR="00622374" w:rsidRPr="00050BF1" w:rsidRDefault="00B959F4">
            <w:pPr>
              <w:spacing w:after="0" w:line="259" w:lineRule="auto"/>
              <w:ind w:left="52" w:firstLine="0"/>
              <w:jc w:val="center"/>
              <w:rPr>
                <w:bCs/>
              </w:rPr>
            </w:pPr>
            <w:r w:rsidRPr="00050BF1">
              <w:rPr>
                <w:bCs/>
              </w:rPr>
              <w:t xml:space="preserve">02 </w:t>
            </w:r>
          </w:p>
        </w:tc>
        <w:tc>
          <w:tcPr>
            <w:tcW w:w="1560" w:type="dxa"/>
            <w:tcBorders>
              <w:top w:val="single" w:sz="4" w:space="0" w:color="000000"/>
              <w:left w:val="single" w:sz="4" w:space="0" w:color="000000"/>
              <w:bottom w:val="single" w:sz="4" w:space="0" w:color="000000"/>
              <w:right w:val="single" w:sz="4" w:space="0" w:color="000000"/>
            </w:tcBorders>
          </w:tcPr>
          <w:p w14:paraId="51DE0AFA" w14:textId="77777777" w:rsidR="00622374" w:rsidRPr="00050BF1" w:rsidRDefault="00B959F4">
            <w:pPr>
              <w:spacing w:after="0" w:line="259" w:lineRule="auto"/>
              <w:ind w:left="53" w:firstLine="0"/>
              <w:jc w:val="center"/>
              <w:rPr>
                <w:bCs/>
              </w:rPr>
            </w:pPr>
            <w:r w:rsidRPr="00050BF1">
              <w:rPr>
                <w:bCs/>
              </w:rPr>
              <w:t xml:space="preserve">16.01.2017 </w:t>
            </w:r>
          </w:p>
        </w:tc>
        <w:tc>
          <w:tcPr>
            <w:tcW w:w="3969" w:type="dxa"/>
            <w:tcBorders>
              <w:top w:val="single" w:sz="4" w:space="0" w:color="000000"/>
              <w:left w:val="single" w:sz="4" w:space="0" w:color="000000"/>
              <w:bottom w:val="single" w:sz="4" w:space="0" w:color="000000"/>
              <w:right w:val="single" w:sz="4" w:space="0" w:color="000000"/>
            </w:tcBorders>
          </w:tcPr>
          <w:p w14:paraId="4E580145" w14:textId="77777777" w:rsidR="00622374" w:rsidRPr="00050BF1" w:rsidRDefault="00B959F4">
            <w:pPr>
              <w:spacing w:after="0" w:line="259" w:lineRule="auto"/>
              <w:ind w:left="27" w:firstLine="0"/>
              <w:jc w:val="center"/>
              <w:rPr>
                <w:bCs/>
              </w:rPr>
            </w:pPr>
            <w:r w:rsidRPr="00050BF1">
              <w:rPr>
                <w:bCs/>
              </w:rPr>
              <w:t xml:space="preserve">İçerik </w:t>
            </w:r>
          </w:p>
        </w:tc>
      </w:tr>
      <w:tr w:rsidR="00622374" w14:paraId="4A9D0349" w14:textId="77777777">
        <w:trPr>
          <w:trHeight w:val="302"/>
        </w:trPr>
        <w:tc>
          <w:tcPr>
            <w:tcW w:w="983" w:type="dxa"/>
            <w:tcBorders>
              <w:top w:val="single" w:sz="4" w:space="0" w:color="000000"/>
              <w:left w:val="single" w:sz="4" w:space="0" w:color="000000"/>
              <w:bottom w:val="single" w:sz="4" w:space="0" w:color="000000"/>
              <w:right w:val="single" w:sz="4" w:space="0" w:color="000000"/>
            </w:tcBorders>
          </w:tcPr>
          <w:p w14:paraId="1FC2813F" w14:textId="77777777" w:rsidR="00622374" w:rsidRDefault="00B959F4">
            <w:pPr>
              <w:spacing w:after="0" w:line="259" w:lineRule="auto"/>
              <w:ind w:left="75" w:firstLine="0"/>
              <w:jc w:val="center"/>
            </w:pPr>
            <w:r>
              <w:rPr>
                <w:b/>
              </w:rPr>
              <w:t xml:space="preserve">4 </w:t>
            </w:r>
          </w:p>
        </w:tc>
        <w:tc>
          <w:tcPr>
            <w:tcW w:w="857" w:type="dxa"/>
            <w:tcBorders>
              <w:top w:val="single" w:sz="4" w:space="0" w:color="000000"/>
              <w:left w:val="single" w:sz="4" w:space="0" w:color="000000"/>
              <w:bottom w:val="single" w:sz="4" w:space="0" w:color="000000"/>
              <w:right w:val="single" w:sz="4" w:space="0" w:color="000000"/>
            </w:tcBorders>
          </w:tcPr>
          <w:p w14:paraId="03E51872" w14:textId="77777777" w:rsidR="00622374" w:rsidRDefault="00B959F4">
            <w:pPr>
              <w:spacing w:after="0" w:line="259" w:lineRule="auto"/>
              <w:ind w:left="107" w:firstLine="0"/>
              <w:jc w:val="center"/>
            </w:pP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06E776A1" w14:textId="77777777" w:rsidR="00622374" w:rsidRPr="00050BF1" w:rsidRDefault="00B959F4">
            <w:pPr>
              <w:spacing w:after="0" w:line="259" w:lineRule="auto"/>
              <w:ind w:left="49" w:firstLine="0"/>
              <w:jc w:val="center"/>
              <w:rPr>
                <w:bCs/>
              </w:rPr>
            </w:pPr>
            <w:r w:rsidRPr="00050BF1">
              <w:rPr>
                <w:bCs/>
              </w:rPr>
              <w:t xml:space="preserve">Kontrol </w:t>
            </w:r>
          </w:p>
        </w:tc>
        <w:tc>
          <w:tcPr>
            <w:tcW w:w="708" w:type="dxa"/>
            <w:tcBorders>
              <w:top w:val="single" w:sz="4" w:space="0" w:color="000000"/>
              <w:left w:val="single" w:sz="4" w:space="0" w:color="000000"/>
              <w:bottom w:val="single" w:sz="4" w:space="0" w:color="000000"/>
              <w:right w:val="single" w:sz="4" w:space="0" w:color="000000"/>
            </w:tcBorders>
          </w:tcPr>
          <w:p w14:paraId="78BEAE37" w14:textId="77777777" w:rsidR="00622374" w:rsidRPr="00050BF1" w:rsidRDefault="00B959F4">
            <w:pPr>
              <w:spacing w:after="0" w:line="259" w:lineRule="auto"/>
              <w:ind w:left="52" w:firstLine="0"/>
              <w:jc w:val="center"/>
              <w:rPr>
                <w:bCs/>
              </w:rPr>
            </w:pPr>
            <w:r w:rsidRPr="00050BF1">
              <w:rPr>
                <w:bCs/>
              </w:rPr>
              <w:t xml:space="preserve">03 </w:t>
            </w:r>
          </w:p>
        </w:tc>
        <w:tc>
          <w:tcPr>
            <w:tcW w:w="1560" w:type="dxa"/>
            <w:tcBorders>
              <w:top w:val="single" w:sz="4" w:space="0" w:color="000000"/>
              <w:left w:val="single" w:sz="4" w:space="0" w:color="000000"/>
              <w:bottom w:val="single" w:sz="4" w:space="0" w:color="000000"/>
              <w:right w:val="single" w:sz="4" w:space="0" w:color="000000"/>
            </w:tcBorders>
          </w:tcPr>
          <w:p w14:paraId="462E68DE" w14:textId="77777777" w:rsidR="00622374" w:rsidRPr="00050BF1" w:rsidRDefault="00B959F4">
            <w:pPr>
              <w:spacing w:after="0" w:line="259" w:lineRule="auto"/>
              <w:ind w:left="53" w:firstLine="0"/>
              <w:jc w:val="center"/>
              <w:rPr>
                <w:bCs/>
              </w:rPr>
            </w:pPr>
            <w:r w:rsidRPr="00050BF1">
              <w:rPr>
                <w:bCs/>
              </w:rPr>
              <w:t xml:space="preserve">07.08.2019 </w:t>
            </w:r>
          </w:p>
        </w:tc>
        <w:tc>
          <w:tcPr>
            <w:tcW w:w="3969" w:type="dxa"/>
            <w:tcBorders>
              <w:top w:val="single" w:sz="4" w:space="0" w:color="000000"/>
              <w:left w:val="single" w:sz="4" w:space="0" w:color="000000"/>
              <w:bottom w:val="single" w:sz="4" w:space="0" w:color="000000"/>
              <w:right w:val="single" w:sz="4" w:space="0" w:color="000000"/>
            </w:tcBorders>
          </w:tcPr>
          <w:p w14:paraId="7D79F445" w14:textId="687A9E6C" w:rsidR="00622374" w:rsidRPr="00050BF1" w:rsidRDefault="00094310">
            <w:pPr>
              <w:spacing w:after="0" w:line="259" w:lineRule="auto"/>
              <w:ind w:left="24" w:firstLine="0"/>
              <w:jc w:val="center"/>
              <w:rPr>
                <w:bCs/>
              </w:rPr>
            </w:pPr>
            <w:r w:rsidRPr="00050BF1">
              <w:rPr>
                <w:bCs/>
              </w:rPr>
              <w:t>Kontrol</w:t>
            </w:r>
            <w:r w:rsidR="00B959F4" w:rsidRPr="00050BF1">
              <w:rPr>
                <w:bCs/>
              </w:rPr>
              <w:t xml:space="preserve"> </w:t>
            </w:r>
          </w:p>
        </w:tc>
      </w:tr>
      <w:tr w:rsidR="00622374" w14:paraId="7304266F" w14:textId="77777777">
        <w:trPr>
          <w:trHeight w:val="302"/>
        </w:trPr>
        <w:tc>
          <w:tcPr>
            <w:tcW w:w="983" w:type="dxa"/>
            <w:tcBorders>
              <w:top w:val="single" w:sz="4" w:space="0" w:color="000000"/>
              <w:left w:val="single" w:sz="4" w:space="0" w:color="000000"/>
              <w:bottom w:val="single" w:sz="4" w:space="0" w:color="000000"/>
              <w:right w:val="single" w:sz="4" w:space="0" w:color="000000"/>
            </w:tcBorders>
          </w:tcPr>
          <w:p w14:paraId="0493EA0E" w14:textId="77777777" w:rsidR="00622374" w:rsidRDefault="00B959F4">
            <w:pPr>
              <w:spacing w:after="0" w:line="259" w:lineRule="auto"/>
              <w:ind w:left="75" w:firstLine="0"/>
              <w:jc w:val="center"/>
            </w:pPr>
            <w:r>
              <w:rPr>
                <w:b/>
              </w:rPr>
              <w:t xml:space="preserve">5 </w:t>
            </w:r>
          </w:p>
        </w:tc>
        <w:tc>
          <w:tcPr>
            <w:tcW w:w="857" w:type="dxa"/>
            <w:tcBorders>
              <w:top w:val="single" w:sz="4" w:space="0" w:color="000000"/>
              <w:left w:val="single" w:sz="4" w:space="0" w:color="000000"/>
              <w:bottom w:val="single" w:sz="4" w:space="0" w:color="000000"/>
              <w:right w:val="single" w:sz="4" w:space="0" w:color="000000"/>
            </w:tcBorders>
          </w:tcPr>
          <w:p w14:paraId="3986C918" w14:textId="77777777" w:rsidR="00622374" w:rsidRDefault="00B959F4">
            <w:pPr>
              <w:spacing w:after="0" w:line="259" w:lineRule="auto"/>
              <w:ind w:left="107" w:firstLine="0"/>
              <w:jc w:val="center"/>
            </w:pP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02DD656E" w14:textId="2FD8B58E" w:rsidR="00622374" w:rsidRPr="00050BF1" w:rsidRDefault="00094310">
            <w:pPr>
              <w:spacing w:after="0" w:line="259" w:lineRule="auto"/>
              <w:ind w:left="50" w:firstLine="0"/>
              <w:jc w:val="center"/>
              <w:rPr>
                <w:bCs/>
              </w:rPr>
            </w:pPr>
            <w:r w:rsidRPr="00050BF1">
              <w:rPr>
                <w:bCs/>
              </w:rPr>
              <w:t>İçerik</w:t>
            </w:r>
            <w:r w:rsidR="00B959F4" w:rsidRPr="00050BF1">
              <w:rPr>
                <w:bCs/>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288D9EC" w14:textId="77777777" w:rsidR="00622374" w:rsidRPr="00050BF1" w:rsidRDefault="00B959F4">
            <w:pPr>
              <w:spacing w:after="0" w:line="259" w:lineRule="auto"/>
              <w:ind w:left="52" w:firstLine="0"/>
              <w:jc w:val="center"/>
              <w:rPr>
                <w:bCs/>
              </w:rPr>
            </w:pPr>
            <w:r w:rsidRPr="00050BF1">
              <w:rPr>
                <w:bCs/>
              </w:rPr>
              <w:t xml:space="preserve">04 </w:t>
            </w:r>
          </w:p>
        </w:tc>
        <w:tc>
          <w:tcPr>
            <w:tcW w:w="1560" w:type="dxa"/>
            <w:tcBorders>
              <w:top w:val="single" w:sz="4" w:space="0" w:color="000000"/>
              <w:left w:val="single" w:sz="4" w:space="0" w:color="000000"/>
              <w:bottom w:val="single" w:sz="4" w:space="0" w:color="000000"/>
              <w:right w:val="single" w:sz="4" w:space="0" w:color="000000"/>
            </w:tcBorders>
          </w:tcPr>
          <w:p w14:paraId="571CE59D" w14:textId="77777777" w:rsidR="00622374" w:rsidRPr="00050BF1" w:rsidRDefault="00B959F4">
            <w:pPr>
              <w:spacing w:after="0" w:line="259" w:lineRule="auto"/>
              <w:ind w:left="53" w:firstLine="0"/>
              <w:jc w:val="center"/>
              <w:rPr>
                <w:bCs/>
              </w:rPr>
            </w:pPr>
            <w:r w:rsidRPr="00050BF1">
              <w:rPr>
                <w:bCs/>
              </w:rPr>
              <w:t xml:space="preserve">09.12.2019 </w:t>
            </w:r>
          </w:p>
        </w:tc>
        <w:tc>
          <w:tcPr>
            <w:tcW w:w="3969" w:type="dxa"/>
            <w:tcBorders>
              <w:top w:val="single" w:sz="4" w:space="0" w:color="000000"/>
              <w:left w:val="single" w:sz="4" w:space="0" w:color="000000"/>
              <w:bottom w:val="single" w:sz="4" w:space="0" w:color="000000"/>
              <w:right w:val="single" w:sz="4" w:space="0" w:color="000000"/>
            </w:tcBorders>
          </w:tcPr>
          <w:p w14:paraId="0AA18F53" w14:textId="77777777" w:rsidR="00622374" w:rsidRPr="00050BF1" w:rsidRDefault="00B959F4">
            <w:pPr>
              <w:spacing w:after="0" w:line="259" w:lineRule="auto"/>
              <w:ind w:left="25" w:firstLine="0"/>
              <w:jc w:val="center"/>
              <w:rPr>
                <w:bCs/>
              </w:rPr>
            </w:pPr>
            <w:r w:rsidRPr="00050BF1">
              <w:rPr>
                <w:bCs/>
              </w:rPr>
              <w:t xml:space="preserve">İçerik değişikliği </w:t>
            </w:r>
          </w:p>
        </w:tc>
      </w:tr>
      <w:tr w:rsidR="00622374" w14:paraId="0654287D" w14:textId="77777777">
        <w:trPr>
          <w:trHeight w:val="303"/>
        </w:trPr>
        <w:tc>
          <w:tcPr>
            <w:tcW w:w="983" w:type="dxa"/>
            <w:tcBorders>
              <w:top w:val="single" w:sz="4" w:space="0" w:color="000000"/>
              <w:left w:val="single" w:sz="4" w:space="0" w:color="000000"/>
              <w:bottom w:val="single" w:sz="4" w:space="0" w:color="000000"/>
              <w:right w:val="single" w:sz="4" w:space="0" w:color="000000"/>
            </w:tcBorders>
          </w:tcPr>
          <w:p w14:paraId="014374E0" w14:textId="77777777" w:rsidR="00622374" w:rsidRDefault="00B959F4">
            <w:pPr>
              <w:spacing w:after="0" w:line="259" w:lineRule="auto"/>
              <w:ind w:left="75" w:firstLine="0"/>
              <w:jc w:val="center"/>
            </w:pPr>
            <w:r>
              <w:rPr>
                <w:b/>
              </w:rPr>
              <w:t xml:space="preserve">6 </w:t>
            </w:r>
          </w:p>
        </w:tc>
        <w:tc>
          <w:tcPr>
            <w:tcW w:w="857" w:type="dxa"/>
            <w:tcBorders>
              <w:top w:val="single" w:sz="4" w:space="0" w:color="000000"/>
              <w:left w:val="single" w:sz="4" w:space="0" w:color="000000"/>
              <w:bottom w:val="single" w:sz="4" w:space="0" w:color="000000"/>
              <w:right w:val="single" w:sz="4" w:space="0" w:color="000000"/>
            </w:tcBorders>
          </w:tcPr>
          <w:p w14:paraId="13E7754B" w14:textId="77777777" w:rsidR="00622374" w:rsidRDefault="00B959F4">
            <w:pPr>
              <w:spacing w:after="0" w:line="259" w:lineRule="auto"/>
              <w:ind w:left="107" w:firstLine="0"/>
              <w:jc w:val="center"/>
            </w:pP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318B6F67" w14:textId="77777777" w:rsidR="00622374" w:rsidRPr="00050BF1" w:rsidRDefault="00B959F4">
            <w:pPr>
              <w:spacing w:after="0" w:line="259" w:lineRule="auto"/>
              <w:ind w:left="50" w:firstLine="0"/>
              <w:jc w:val="center"/>
              <w:rPr>
                <w:bCs/>
              </w:rPr>
            </w:pPr>
            <w:r w:rsidRPr="00050BF1">
              <w:rPr>
                <w:bCs/>
              </w:rPr>
              <w:t xml:space="preserve">İçerik </w:t>
            </w:r>
          </w:p>
        </w:tc>
        <w:tc>
          <w:tcPr>
            <w:tcW w:w="708" w:type="dxa"/>
            <w:tcBorders>
              <w:top w:val="single" w:sz="4" w:space="0" w:color="000000"/>
              <w:left w:val="single" w:sz="4" w:space="0" w:color="000000"/>
              <w:bottom w:val="single" w:sz="4" w:space="0" w:color="000000"/>
              <w:right w:val="single" w:sz="4" w:space="0" w:color="000000"/>
            </w:tcBorders>
          </w:tcPr>
          <w:p w14:paraId="4D3D8764" w14:textId="77777777" w:rsidR="00622374" w:rsidRPr="00050BF1" w:rsidRDefault="00B959F4">
            <w:pPr>
              <w:spacing w:after="0" w:line="259" w:lineRule="auto"/>
              <w:ind w:left="52" w:firstLine="0"/>
              <w:jc w:val="center"/>
              <w:rPr>
                <w:bCs/>
              </w:rPr>
            </w:pPr>
            <w:r w:rsidRPr="00050BF1">
              <w:rPr>
                <w:bCs/>
              </w:rPr>
              <w:t xml:space="preserve">05 </w:t>
            </w:r>
          </w:p>
        </w:tc>
        <w:tc>
          <w:tcPr>
            <w:tcW w:w="1560" w:type="dxa"/>
            <w:tcBorders>
              <w:top w:val="single" w:sz="4" w:space="0" w:color="000000"/>
              <w:left w:val="single" w:sz="4" w:space="0" w:color="000000"/>
              <w:bottom w:val="single" w:sz="4" w:space="0" w:color="000000"/>
              <w:right w:val="single" w:sz="4" w:space="0" w:color="000000"/>
            </w:tcBorders>
          </w:tcPr>
          <w:p w14:paraId="4C7FD5AA" w14:textId="77777777" w:rsidR="00622374" w:rsidRPr="00050BF1" w:rsidRDefault="00B959F4">
            <w:pPr>
              <w:spacing w:after="0" w:line="259" w:lineRule="auto"/>
              <w:ind w:left="53" w:firstLine="0"/>
              <w:jc w:val="center"/>
              <w:rPr>
                <w:bCs/>
              </w:rPr>
            </w:pPr>
            <w:r w:rsidRPr="00050BF1">
              <w:rPr>
                <w:bCs/>
              </w:rPr>
              <w:t xml:space="preserve">10.12.2019 </w:t>
            </w:r>
          </w:p>
        </w:tc>
        <w:tc>
          <w:tcPr>
            <w:tcW w:w="3969" w:type="dxa"/>
            <w:tcBorders>
              <w:top w:val="single" w:sz="4" w:space="0" w:color="000000"/>
              <w:left w:val="single" w:sz="4" w:space="0" w:color="000000"/>
              <w:bottom w:val="single" w:sz="4" w:space="0" w:color="000000"/>
              <w:right w:val="single" w:sz="4" w:space="0" w:color="000000"/>
            </w:tcBorders>
          </w:tcPr>
          <w:p w14:paraId="5F34C41B" w14:textId="536159ED" w:rsidR="00622374" w:rsidRPr="00050BF1" w:rsidRDefault="00094310">
            <w:pPr>
              <w:spacing w:after="0" w:line="259" w:lineRule="auto"/>
              <w:ind w:left="27" w:firstLine="0"/>
              <w:jc w:val="center"/>
              <w:rPr>
                <w:bCs/>
              </w:rPr>
            </w:pPr>
            <w:r>
              <w:rPr>
                <w:bCs/>
              </w:rPr>
              <w:t>İ</w:t>
            </w:r>
            <w:r w:rsidR="00B959F4" w:rsidRPr="00050BF1">
              <w:rPr>
                <w:bCs/>
              </w:rPr>
              <w:t xml:space="preserve">çerik </w:t>
            </w:r>
          </w:p>
        </w:tc>
      </w:tr>
      <w:tr w:rsidR="00622374" w14:paraId="49E040CC" w14:textId="77777777">
        <w:trPr>
          <w:trHeight w:val="305"/>
        </w:trPr>
        <w:tc>
          <w:tcPr>
            <w:tcW w:w="983" w:type="dxa"/>
            <w:tcBorders>
              <w:top w:val="single" w:sz="4" w:space="0" w:color="000000"/>
              <w:left w:val="single" w:sz="4" w:space="0" w:color="000000"/>
              <w:bottom w:val="single" w:sz="4" w:space="0" w:color="000000"/>
              <w:right w:val="single" w:sz="4" w:space="0" w:color="000000"/>
            </w:tcBorders>
          </w:tcPr>
          <w:p w14:paraId="65A1ED5E" w14:textId="77777777" w:rsidR="00622374" w:rsidRDefault="00B959F4">
            <w:pPr>
              <w:spacing w:after="0" w:line="259" w:lineRule="auto"/>
              <w:ind w:left="75" w:firstLine="0"/>
              <w:jc w:val="center"/>
            </w:pPr>
            <w:r>
              <w:rPr>
                <w:b/>
              </w:rPr>
              <w:t xml:space="preserve">7 </w:t>
            </w:r>
          </w:p>
        </w:tc>
        <w:tc>
          <w:tcPr>
            <w:tcW w:w="857" w:type="dxa"/>
            <w:tcBorders>
              <w:top w:val="single" w:sz="4" w:space="0" w:color="000000"/>
              <w:left w:val="single" w:sz="4" w:space="0" w:color="000000"/>
              <w:bottom w:val="single" w:sz="4" w:space="0" w:color="000000"/>
              <w:right w:val="single" w:sz="4" w:space="0" w:color="000000"/>
            </w:tcBorders>
          </w:tcPr>
          <w:p w14:paraId="101C2490" w14:textId="77777777" w:rsidR="00622374" w:rsidRDefault="00B959F4">
            <w:pPr>
              <w:spacing w:after="0" w:line="259" w:lineRule="auto"/>
              <w:ind w:left="107" w:firstLine="0"/>
              <w:jc w:val="center"/>
            </w:pP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22B373FE" w14:textId="08F1963F" w:rsidR="00622374" w:rsidRPr="00050BF1" w:rsidRDefault="00094310">
            <w:pPr>
              <w:spacing w:after="0" w:line="259" w:lineRule="auto"/>
              <w:ind w:left="50" w:firstLine="0"/>
              <w:jc w:val="center"/>
              <w:rPr>
                <w:bCs/>
              </w:rPr>
            </w:pPr>
            <w:r w:rsidRPr="00050BF1">
              <w:rPr>
                <w:bCs/>
              </w:rPr>
              <w:t>İçerik</w:t>
            </w:r>
            <w:r w:rsidR="00B959F4" w:rsidRPr="00050BF1">
              <w:rPr>
                <w:bCs/>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9759C48" w14:textId="77777777" w:rsidR="00622374" w:rsidRPr="00050BF1" w:rsidRDefault="00B959F4">
            <w:pPr>
              <w:spacing w:after="0" w:line="259" w:lineRule="auto"/>
              <w:ind w:left="52" w:firstLine="0"/>
              <w:jc w:val="center"/>
              <w:rPr>
                <w:bCs/>
              </w:rPr>
            </w:pPr>
            <w:r w:rsidRPr="00050BF1">
              <w:rPr>
                <w:bCs/>
              </w:rPr>
              <w:t xml:space="preserve">06 </w:t>
            </w:r>
          </w:p>
        </w:tc>
        <w:tc>
          <w:tcPr>
            <w:tcW w:w="1560" w:type="dxa"/>
            <w:tcBorders>
              <w:top w:val="single" w:sz="4" w:space="0" w:color="000000"/>
              <w:left w:val="single" w:sz="4" w:space="0" w:color="000000"/>
              <w:bottom w:val="single" w:sz="4" w:space="0" w:color="000000"/>
              <w:right w:val="single" w:sz="4" w:space="0" w:color="000000"/>
            </w:tcBorders>
          </w:tcPr>
          <w:p w14:paraId="0FF95B2A" w14:textId="77777777" w:rsidR="00622374" w:rsidRPr="00050BF1" w:rsidRDefault="00B959F4">
            <w:pPr>
              <w:spacing w:after="0" w:line="259" w:lineRule="auto"/>
              <w:ind w:left="53" w:firstLine="0"/>
              <w:jc w:val="center"/>
              <w:rPr>
                <w:bCs/>
              </w:rPr>
            </w:pPr>
            <w:r w:rsidRPr="00050BF1">
              <w:rPr>
                <w:bCs/>
              </w:rPr>
              <w:t xml:space="preserve">17.12.2019 </w:t>
            </w:r>
          </w:p>
        </w:tc>
        <w:tc>
          <w:tcPr>
            <w:tcW w:w="3969" w:type="dxa"/>
            <w:tcBorders>
              <w:top w:val="single" w:sz="4" w:space="0" w:color="000000"/>
              <w:left w:val="single" w:sz="4" w:space="0" w:color="000000"/>
              <w:bottom w:val="single" w:sz="4" w:space="0" w:color="000000"/>
              <w:right w:val="single" w:sz="4" w:space="0" w:color="000000"/>
            </w:tcBorders>
          </w:tcPr>
          <w:p w14:paraId="6C2B0809" w14:textId="649EDCB4" w:rsidR="00622374" w:rsidRPr="00050BF1" w:rsidRDefault="00094310">
            <w:pPr>
              <w:spacing w:after="0" w:line="259" w:lineRule="auto"/>
              <w:ind w:left="27" w:firstLine="0"/>
              <w:jc w:val="center"/>
              <w:rPr>
                <w:bCs/>
              </w:rPr>
            </w:pPr>
            <w:r>
              <w:rPr>
                <w:bCs/>
              </w:rPr>
              <w:t>İ</w:t>
            </w:r>
            <w:r w:rsidR="00B959F4" w:rsidRPr="00050BF1">
              <w:rPr>
                <w:bCs/>
              </w:rPr>
              <w:t xml:space="preserve">çerik </w:t>
            </w:r>
          </w:p>
        </w:tc>
      </w:tr>
      <w:tr w:rsidR="00622374" w14:paraId="0DA64F56" w14:textId="77777777">
        <w:trPr>
          <w:trHeight w:val="302"/>
        </w:trPr>
        <w:tc>
          <w:tcPr>
            <w:tcW w:w="983" w:type="dxa"/>
            <w:tcBorders>
              <w:top w:val="single" w:sz="4" w:space="0" w:color="000000"/>
              <w:left w:val="single" w:sz="4" w:space="0" w:color="000000"/>
              <w:bottom w:val="single" w:sz="4" w:space="0" w:color="000000"/>
              <w:right w:val="single" w:sz="4" w:space="0" w:color="000000"/>
            </w:tcBorders>
          </w:tcPr>
          <w:p w14:paraId="3B22B1F1" w14:textId="6184EE7E" w:rsidR="00622374" w:rsidRDefault="007122DA">
            <w:pPr>
              <w:spacing w:after="0" w:line="259" w:lineRule="auto"/>
              <w:ind w:left="132" w:firstLine="0"/>
              <w:jc w:val="center"/>
            </w:pPr>
            <w:r>
              <w:rPr>
                <w:b/>
              </w:rPr>
              <w:t>8</w:t>
            </w:r>
            <w:r w:rsidR="00B959F4">
              <w:rPr>
                <w:b/>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D11509B" w14:textId="77777777" w:rsidR="00622374" w:rsidRDefault="00B959F4">
            <w:pPr>
              <w:spacing w:after="0" w:line="259" w:lineRule="auto"/>
              <w:ind w:left="107" w:firstLine="0"/>
              <w:jc w:val="center"/>
            </w:pP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5C4E0CEB" w14:textId="3E439A48" w:rsidR="00622374" w:rsidRPr="00050BF1" w:rsidRDefault="00094310">
            <w:pPr>
              <w:spacing w:after="0" w:line="259" w:lineRule="auto"/>
              <w:ind w:left="105" w:firstLine="0"/>
              <w:jc w:val="center"/>
              <w:rPr>
                <w:bCs/>
              </w:rPr>
            </w:pPr>
            <w:r w:rsidRPr="00050BF1">
              <w:rPr>
                <w:bCs/>
              </w:rPr>
              <w:t>İçerik</w:t>
            </w:r>
            <w:r w:rsidR="00B959F4" w:rsidRPr="00050BF1">
              <w:rPr>
                <w:bCs/>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9527F91" w14:textId="7BB8B534" w:rsidR="00622374" w:rsidRPr="00050BF1" w:rsidRDefault="007122DA">
            <w:pPr>
              <w:spacing w:after="0" w:line="259" w:lineRule="auto"/>
              <w:ind w:left="102" w:firstLine="0"/>
              <w:jc w:val="center"/>
              <w:rPr>
                <w:bCs/>
              </w:rPr>
            </w:pPr>
            <w:r w:rsidRPr="00050BF1">
              <w:rPr>
                <w:bCs/>
              </w:rPr>
              <w:t>07</w:t>
            </w:r>
            <w:r w:rsidR="00B959F4" w:rsidRPr="00050BF1">
              <w:rPr>
                <w:bCs/>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CF4C29B" w14:textId="4EA86E62" w:rsidR="00622374" w:rsidRPr="00050BF1" w:rsidRDefault="007122DA">
            <w:pPr>
              <w:spacing w:after="0" w:line="259" w:lineRule="auto"/>
              <w:ind w:left="110" w:firstLine="0"/>
              <w:jc w:val="center"/>
              <w:rPr>
                <w:bCs/>
              </w:rPr>
            </w:pPr>
            <w:r w:rsidRPr="00050BF1">
              <w:rPr>
                <w:bCs/>
              </w:rPr>
              <w:t>13.08.2020</w:t>
            </w:r>
            <w:r w:rsidR="00B959F4" w:rsidRPr="00050BF1">
              <w:rPr>
                <w:bCs/>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44DA817C" w14:textId="50EE53F9" w:rsidR="00622374" w:rsidRPr="00050BF1" w:rsidRDefault="00B959F4">
            <w:pPr>
              <w:spacing w:after="0" w:line="259" w:lineRule="auto"/>
              <w:ind w:left="77" w:firstLine="0"/>
              <w:jc w:val="center"/>
              <w:rPr>
                <w:bCs/>
              </w:rPr>
            </w:pPr>
            <w:r w:rsidRPr="00050BF1">
              <w:rPr>
                <w:bCs/>
              </w:rPr>
              <w:t xml:space="preserve"> </w:t>
            </w:r>
            <w:r w:rsidR="007122DA" w:rsidRPr="00050BF1">
              <w:rPr>
                <w:bCs/>
              </w:rPr>
              <w:t>Genel İçerik</w:t>
            </w:r>
          </w:p>
        </w:tc>
      </w:tr>
      <w:tr w:rsidR="00050BF1" w14:paraId="30DEB880" w14:textId="77777777">
        <w:trPr>
          <w:trHeight w:val="302"/>
        </w:trPr>
        <w:tc>
          <w:tcPr>
            <w:tcW w:w="983" w:type="dxa"/>
            <w:tcBorders>
              <w:top w:val="single" w:sz="4" w:space="0" w:color="000000"/>
              <w:left w:val="single" w:sz="4" w:space="0" w:color="000000"/>
              <w:bottom w:val="single" w:sz="4" w:space="0" w:color="000000"/>
              <w:right w:val="single" w:sz="4" w:space="0" w:color="000000"/>
            </w:tcBorders>
          </w:tcPr>
          <w:p w14:paraId="482FCAB5" w14:textId="0BFA49DF" w:rsidR="00050BF1" w:rsidRDefault="00050BF1">
            <w:pPr>
              <w:spacing w:after="0" w:line="259" w:lineRule="auto"/>
              <w:ind w:left="132" w:firstLine="0"/>
              <w:jc w:val="center"/>
              <w:rPr>
                <w:b/>
              </w:rPr>
            </w:pPr>
          </w:p>
        </w:tc>
        <w:tc>
          <w:tcPr>
            <w:tcW w:w="857" w:type="dxa"/>
            <w:tcBorders>
              <w:top w:val="single" w:sz="4" w:space="0" w:color="000000"/>
              <w:left w:val="single" w:sz="4" w:space="0" w:color="000000"/>
              <w:bottom w:val="single" w:sz="4" w:space="0" w:color="000000"/>
              <w:right w:val="single" w:sz="4" w:space="0" w:color="000000"/>
            </w:tcBorders>
          </w:tcPr>
          <w:p w14:paraId="6C804D5B" w14:textId="77777777" w:rsidR="00050BF1" w:rsidRDefault="00050BF1">
            <w:pPr>
              <w:spacing w:after="0" w:line="259" w:lineRule="auto"/>
              <w:ind w:left="107" w:firstLine="0"/>
              <w:jc w:val="center"/>
              <w:rPr>
                <w:b/>
              </w:rPr>
            </w:pPr>
          </w:p>
        </w:tc>
        <w:tc>
          <w:tcPr>
            <w:tcW w:w="1849" w:type="dxa"/>
            <w:tcBorders>
              <w:top w:val="single" w:sz="4" w:space="0" w:color="000000"/>
              <w:left w:val="single" w:sz="4" w:space="0" w:color="000000"/>
              <w:bottom w:val="single" w:sz="4" w:space="0" w:color="000000"/>
              <w:right w:val="single" w:sz="4" w:space="0" w:color="000000"/>
            </w:tcBorders>
          </w:tcPr>
          <w:p w14:paraId="11248077" w14:textId="151CC690" w:rsidR="00050BF1" w:rsidRPr="00050BF1" w:rsidRDefault="00050BF1">
            <w:pPr>
              <w:spacing w:after="0" w:line="259" w:lineRule="auto"/>
              <w:ind w:left="105" w:firstLine="0"/>
              <w:jc w:val="center"/>
              <w:rPr>
                <w:b/>
              </w:rPr>
            </w:pPr>
          </w:p>
        </w:tc>
        <w:tc>
          <w:tcPr>
            <w:tcW w:w="708" w:type="dxa"/>
            <w:tcBorders>
              <w:top w:val="single" w:sz="4" w:space="0" w:color="000000"/>
              <w:left w:val="single" w:sz="4" w:space="0" w:color="000000"/>
              <w:bottom w:val="single" w:sz="4" w:space="0" w:color="000000"/>
              <w:right w:val="single" w:sz="4" w:space="0" w:color="000000"/>
            </w:tcBorders>
          </w:tcPr>
          <w:p w14:paraId="406117FE" w14:textId="20FEAF83" w:rsidR="00050BF1" w:rsidRPr="00050BF1" w:rsidRDefault="00050BF1">
            <w:pPr>
              <w:spacing w:after="0" w:line="259" w:lineRule="auto"/>
              <w:ind w:left="102" w:firstLine="0"/>
              <w:jc w:val="center"/>
              <w:rPr>
                <w:b/>
              </w:rPr>
            </w:pPr>
          </w:p>
        </w:tc>
        <w:tc>
          <w:tcPr>
            <w:tcW w:w="1560" w:type="dxa"/>
            <w:tcBorders>
              <w:top w:val="single" w:sz="4" w:space="0" w:color="000000"/>
              <w:left w:val="single" w:sz="4" w:space="0" w:color="000000"/>
              <w:bottom w:val="single" w:sz="4" w:space="0" w:color="000000"/>
              <w:right w:val="single" w:sz="4" w:space="0" w:color="000000"/>
            </w:tcBorders>
          </w:tcPr>
          <w:p w14:paraId="67E23F0B" w14:textId="6BEA4317" w:rsidR="00050BF1" w:rsidRPr="00050BF1" w:rsidRDefault="00050BF1" w:rsidP="00050BF1">
            <w:pPr>
              <w:jc w:val="center"/>
              <w:rPr>
                <w:b/>
              </w:rPr>
            </w:pPr>
          </w:p>
        </w:tc>
        <w:tc>
          <w:tcPr>
            <w:tcW w:w="3969" w:type="dxa"/>
            <w:tcBorders>
              <w:top w:val="single" w:sz="4" w:space="0" w:color="000000"/>
              <w:left w:val="single" w:sz="4" w:space="0" w:color="000000"/>
              <w:bottom w:val="single" w:sz="4" w:space="0" w:color="000000"/>
              <w:right w:val="single" w:sz="4" w:space="0" w:color="000000"/>
            </w:tcBorders>
          </w:tcPr>
          <w:p w14:paraId="6D9965AE" w14:textId="7407D7AF" w:rsidR="00050BF1" w:rsidRPr="00050BF1" w:rsidRDefault="00050BF1" w:rsidP="00050BF1">
            <w:pPr>
              <w:tabs>
                <w:tab w:val="left" w:pos="1190"/>
              </w:tabs>
              <w:rPr>
                <w:b/>
              </w:rPr>
            </w:pPr>
          </w:p>
        </w:tc>
      </w:tr>
      <w:tr w:rsidR="00622374" w14:paraId="3A440A76" w14:textId="77777777">
        <w:trPr>
          <w:trHeight w:val="443"/>
        </w:trPr>
        <w:tc>
          <w:tcPr>
            <w:tcW w:w="983" w:type="dxa"/>
            <w:tcBorders>
              <w:top w:val="single" w:sz="4" w:space="0" w:color="000000"/>
              <w:left w:val="nil"/>
              <w:bottom w:val="nil"/>
              <w:right w:val="nil"/>
            </w:tcBorders>
            <w:shd w:val="clear" w:color="auto" w:fill="FFFFFF"/>
          </w:tcPr>
          <w:p w14:paraId="40BC31FE" w14:textId="1BF0B566" w:rsidR="00622374" w:rsidRDefault="00622374">
            <w:pPr>
              <w:spacing w:after="0" w:line="259" w:lineRule="auto"/>
              <w:ind w:left="0" w:firstLine="0"/>
              <w:jc w:val="left"/>
            </w:pPr>
          </w:p>
        </w:tc>
        <w:tc>
          <w:tcPr>
            <w:tcW w:w="857" w:type="dxa"/>
            <w:tcBorders>
              <w:top w:val="single" w:sz="4" w:space="0" w:color="000000"/>
              <w:left w:val="nil"/>
              <w:bottom w:val="nil"/>
              <w:right w:val="nil"/>
            </w:tcBorders>
            <w:shd w:val="clear" w:color="auto" w:fill="FFFFFF"/>
          </w:tcPr>
          <w:p w14:paraId="0ED6A369" w14:textId="77777777" w:rsidR="00622374" w:rsidRDefault="00622374">
            <w:pPr>
              <w:spacing w:after="160" w:line="259" w:lineRule="auto"/>
              <w:ind w:left="0" w:firstLine="0"/>
              <w:jc w:val="left"/>
            </w:pPr>
          </w:p>
        </w:tc>
        <w:tc>
          <w:tcPr>
            <w:tcW w:w="1849" w:type="dxa"/>
            <w:tcBorders>
              <w:top w:val="single" w:sz="4" w:space="0" w:color="000000"/>
              <w:left w:val="nil"/>
              <w:bottom w:val="nil"/>
              <w:right w:val="nil"/>
            </w:tcBorders>
            <w:shd w:val="clear" w:color="auto" w:fill="FFFFFF"/>
          </w:tcPr>
          <w:p w14:paraId="5B47A738" w14:textId="77777777" w:rsidR="00622374" w:rsidRDefault="00622374">
            <w:pPr>
              <w:spacing w:after="160" w:line="259" w:lineRule="auto"/>
              <w:ind w:left="0" w:firstLine="0"/>
              <w:jc w:val="left"/>
            </w:pPr>
          </w:p>
        </w:tc>
        <w:tc>
          <w:tcPr>
            <w:tcW w:w="708" w:type="dxa"/>
            <w:tcBorders>
              <w:top w:val="single" w:sz="4" w:space="0" w:color="000000"/>
              <w:left w:val="nil"/>
              <w:bottom w:val="nil"/>
              <w:right w:val="nil"/>
            </w:tcBorders>
            <w:shd w:val="clear" w:color="auto" w:fill="FFFFFF"/>
          </w:tcPr>
          <w:p w14:paraId="66E6F266" w14:textId="77777777" w:rsidR="00622374" w:rsidRDefault="00622374">
            <w:pPr>
              <w:spacing w:after="160" w:line="259" w:lineRule="auto"/>
              <w:ind w:left="0" w:firstLine="0"/>
              <w:jc w:val="left"/>
            </w:pPr>
          </w:p>
        </w:tc>
        <w:tc>
          <w:tcPr>
            <w:tcW w:w="1560" w:type="dxa"/>
            <w:tcBorders>
              <w:top w:val="single" w:sz="4" w:space="0" w:color="000000"/>
              <w:left w:val="nil"/>
              <w:bottom w:val="nil"/>
              <w:right w:val="nil"/>
            </w:tcBorders>
            <w:shd w:val="clear" w:color="auto" w:fill="FFFFFF"/>
          </w:tcPr>
          <w:p w14:paraId="44EE11D7" w14:textId="77777777" w:rsidR="00622374" w:rsidRDefault="00622374">
            <w:pPr>
              <w:spacing w:after="160" w:line="259" w:lineRule="auto"/>
              <w:ind w:left="0" w:firstLine="0"/>
              <w:jc w:val="left"/>
            </w:pPr>
          </w:p>
        </w:tc>
        <w:tc>
          <w:tcPr>
            <w:tcW w:w="3969" w:type="dxa"/>
            <w:tcBorders>
              <w:top w:val="single" w:sz="4" w:space="0" w:color="000000"/>
              <w:left w:val="nil"/>
              <w:bottom w:val="nil"/>
              <w:right w:val="nil"/>
            </w:tcBorders>
            <w:shd w:val="clear" w:color="auto" w:fill="FFFFFF"/>
          </w:tcPr>
          <w:p w14:paraId="7C2F3653" w14:textId="77777777" w:rsidR="00622374" w:rsidRDefault="00622374">
            <w:pPr>
              <w:spacing w:after="160" w:line="259" w:lineRule="auto"/>
              <w:ind w:left="0" w:firstLine="0"/>
              <w:jc w:val="left"/>
            </w:pPr>
          </w:p>
        </w:tc>
      </w:tr>
    </w:tbl>
    <w:p w14:paraId="5F521187" w14:textId="77777777" w:rsidR="00622374" w:rsidRDefault="00B959F4">
      <w:pPr>
        <w:spacing w:after="0" w:line="259" w:lineRule="auto"/>
        <w:ind w:left="0" w:firstLine="0"/>
        <w:jc w:val="left"/>
      </w:pPr>
      <w:r>
        <w:t xml:space="preserve"> </w:t>
      </w:r>
    </w:p>
    <w:sectPr w:rsidR="00622374" w:rsidSect="00150A50">
      <w:headerReference w:type="even" r:id="rId8"/>
      <w:headerReference w:type="default" r:id="rId9"/>
      <w:footerReference w:type="even" r:id="rId10"/>
      <w:footerReference w:type="default" r:id="rId11"/>
      <w:headerReference w:type="first" r:id="rId12"/>
      <w:footerReference w:type="first" r:id="rId13"/>
      <w:pgSz w:w="11906" w:h="16838" w:code="9"/>
      <w:pgMar w:top="2534" w:right="851" w:bottom="2013" w:left="1134" w:header="851"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5441" w14:textId="77777777" w:rsidR="004D67B1" w:rsidRDefault="004D67B1">
      <w:pPr>
        <w:spacing w:after="0" w:line="240" w:lineRule="auto"/>
      </w:pPr>
      <w:r>
        <w:separator/>
      </w:r>
    </w:p>
  </w:endnote>
  <w:endnote w:type="continuationSeparator" w:id="0">
    <w:p w14:paraId="7BD72510" w14:textId="77777777" w:rsidR="004D67B1" w:rsidRDefault="004D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33" w:tblpY="14846"/>
      <w:tblOverlap w:val="never"/>
      <w:tblW w:w="9926" w:type="dxa"/>
      <w:tblInd w:w="0" w:type="dxa"/>
      <w:tblCellMar>
        <w:top w:w="15" w:type="dxa"/>
        <w:left w:w="115" w:type="dxa"/>
        <w:right w:w="115" w:type="dxa"/>
      </w:tblCellMar>
      <w:tblLook w:val="04A0" w:firstRow="1" w:lastRow="0" w:firstColumn="1" w:lastColumn="0" w:noHBand="0" w:noVBand="1"/>
    </w:tblPr>
    <w:tblGrid>
      <w:gridCol w:w="4962"/>
      <w:gridCol w:w="4964"/>
    </w:tblGrid>
    <w:tr w:rsidR="00622374" w14:paraId="1E2F4F76" w14:textId="77777777">
      <w:trPr>
        <w:trHeight w:val="1022"/>
      </w:trPr>
      <w:tc>
        <w:tcPr>
          <w:tcW w:w="4962" w:type="dxa"/>
          <w:tcBorders>
            <w:top w:val="single" w:sz="4" w:space="0" w:color="000000"/>
            <w:left w:val="single" w:sz="4" w:space="0" w:color="000000"/>
            <w:bottom w:val="single" w:sz="4" w:space="0" w:color="000000"/>
            <w:right w:val="single" w:sz="4" w:space="0" w:color="000000"/>
          </w:tcBorders>
        </w:tcPr>
        <w:p w14:paraId="2D878C9C" w14:textId="77777777" w:rsidR="00622374" w:rsidRDefault="00B959F4">
          <w:pPr>
            <w:spacing w:after="0" w:line="259" w:lineRule="auto"/>
            <w:ind w:left="3" w:firstLine="0"/>
            <w:jc w:val="center"/>
          </w:pPr>
          <w:r>
            <w:rPr>
              <w:rFonts w:ascii="Times New Roman" w:eastAsia="Times New Roman" w:hAnsi="Times New Roman" w:cs="Times New Roman"/>
              <w:b/>
              <w:sz w:val="20"/>
            </w:rPr>
            <w:t xml:space="preserve">HAZIRLAYAN  </w:t>
          </w:r>
        </w:p>
        <w:p w14:paraId="442A1829" w14:textId="77777777" w:rsidR="00622374" w:rsidRDefault="00B959F4">
          <w:pPr>
            <w:spacing w:after="23" w:line="259" w:lineRule="auto"/>
            <w:ind w:left="52" w:firstLine="0"/>
            <w:jc w:val="center"/>
          </w:pPr>
          <w:r>
            <w:rPr>
              <w:rFonts w:ascii="Times New Roman" w:eastAsia="Times New Roman" w:hAnsi="Times New Roman" w:cs="Times New Roman"/>
              <w:b/>
              <w:sz w:val="20"/>
            </w:rPr>
            <w:t xml:space="preserve"> </w:t>
          </w:r>
        </w:p>
        <w:p w14:paraId="1DEDAE6B" w14:textId="77777777" w:rsidR="00622374" w:rsidRDefault="00B959F4">
          <w:pPr>
            <w:spacing w:after="0" w:line="259" w:lineRule="auto"/>
            <w:ind w:left="1" w:firstLine="0"/>
            <w:jc w:val="center"/>
          </w:pPr>
          <w:r>
            <w:rPr>
              <w:rFonts w:ascii="Times New Roman" w:eastAsia="Times New Roman" w:hAnsi="Times New Roman" w:cs="Times New Roman"/>
              <w:b/>
              <w:sz w:val="20"/>
            </w:rPr>
            <w:t xml:space="preserve">KALİTE YÖNETİM TEMSİLCİSİ </w:t>
          </w:r>
        </w:p>
        <w:p w14:paraId="42490A53" w14:textId="77777777" w:rsidR="00622374" w:rsidRDefault="00B959F4">
          <w:pPr>
            <w:spacing w:after="0" w:line="259" w:lineRule="auto"/>
            <w:ind w:left="52" w:firstLine="0"/>
            <w:jc w:val="center"/>
          </w:pPr>
          <w:r>
            <w:rPr>
              <w:rFonts w:ascii="Times New Roman" w:eastAsia="Times New Roman" w:hAnsi="Times New Roman" w:cs="Times New Roman"/>
              <w:b/>
              <w:sz w:val="20"/>
            </w:rPr>
            <w:t xml:space="preserve"> </w:t>
          </w:r>
        </w:p>
      </w:tc>
      <w:tc>
        <w:tcPr>
          <w:tcW w:w="4964" w:type="dxa"/>
          <w:tcBorders>
            <w:top w:val="single" w:sz="4" w:space="0" w:color="000000"/>
            <w:left w:val="single" w:sz="4" w:space="0" w:color="000000"/>
            <w:bottom w:val="single" w:sz="4" w:space="0" w:color="000000"/>
            <w:right w:val="single" w:sz="4" w:space="0" w:color="000000"/>
          </w:tcBorders>
        </w:tcPr>
        <w:p w14:paraId="071DE8A0" w14:textId="77777777" w:rsidR="00622374" w:rsidRDefault="00B959F4">
          <w:pPr>
            <w:spacing w:after="0" w:line="259" w:lineRule="auto"/>
            <w:ind w:left="2" w:firstLine="0"/>
            <w:jc w:val="center"/>
          </w:pPr>
          <w:r>
            <w:rPr>
              <w:rFonts w:ascii="Times New Roman" w:eastAsia="Times New Roman" w:hAnsi="Times New Roman" w:cs="Times New Roman"/>
              <w:b/>
              <w:sz w:val="20"/>
            </w:rPr>
            <w:t xml:space="preserve">ONAY  </w:t>
          </w:r>
        </w:p>
        <w:p w14:paraId="2171E6C4" w14:textId="77777777" w:rsidR="00622374" w:rsidRDefault="00B959F4">
          <w:pPr>
            <w:spacing w:after="22" w:line="259" w:lineRule="auto"/>
            <w:ind w:left="50" w:firstLine="0"/>
            <w:jc w:val="center"/>
          </w:pPr>
          <w:r>
            <w:rPr>
              <w:rFonts w:ascii="Times New Roman" w:eastAsia="Times New Roman" w:hAnsi="Times New Roman" w:cs="Times New Roman"/>
              <w:b/>
              <w:sz w:val="20"/>
            </w:rPr>
            <w:t xml:space="preserve"> </w:t>
          </w:r>
        </w:p>
        <w:p w14:paraId="29AEC03A" w14:textId="77777777" w:rsidR="00622374" w:rsidRDefault="00B959F4">
          <w:pPr>
            <w:spacing w:after="0" w:line="259" w:lineRule="auto"/>
            <w:ind w:left="0" w:right="4" w:firstLine="0"/>
            <w:jc w:val="center"/>
          </w:pPr>
          <w:r>
            <w:rPr>
              <w:rFonts w:ascii="Times New Roman" w:eastAsia="Times New Roman" w:hAnsi="Times New Roman" w:cs="Times New Roman"/>
              <w:b/>
              <w:sz w:val="20"/>
            </w:rPr>
            <w:t xml:space="preserve">GENEL MÜDÜR </w:t>
          </w:r>
        </w:p>
        <w:p w14:paraId="30112E70" w14:textId="77777777" w:rsidR="00622374" w:rsidRDefault="00B959F4">
          <w:pPr>
            <w:spacing w:after="0" w:line="259" w:lineRule="auto"/>
            <w:ind w:left="50" w:firstLine="0"/>
            <w:jc w:val="center"/>
          </w:pPr>
          <w:r>
            <w:rPr>
              <w:rFonts w:ascii="Times New Roman" w:eastAsia="Times New Roman" w:hAnsi="Times New Roman" w:cs="Times New Roman"/>
              <w:b/>
              <w:sz w:val="20"/>
            </w:rPr>
            <w:t xml:space="preserve"> </w:t>
          </w:r>
        </w:p>
      </w:tc>
    </w:tr>
  </w:tbl>
  <w:p w14:paraId="1808345E" w14:textId="77777777" w:rsidR="00622374" w:rsidRDefault="00B959F4">
    <w:pPr>
      <w:tabs>
        <w:tab w:val="center" w:pos="2482"/>
        <w:tab w:val="center" w:pos="7444"/>
        <w:tab w:val="right" w:pos="9925"/>
      </w:tabs>
      <w:spacing w:after="0" w:line="259" w:lineRule="auto"/>
      <w:ind w:left="0" w:firstLine="0"/>
      <w:jc w:val="left"/>
    </w:pPr>
    <w:r>
      <w:rPr>
        <w:sz w:val="22"/>
      </w:rPr>
      <w:tab/>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31"/>
        <w:vertAlign w:val="superscript"/>
      </w:rPr>
      <w:tab/>
      <w:t xml:space="preserve"> </w:t>
    </w:r>
    <w:r>
      <w:rPr>
        <w:rFonts w:ascii="Times New Roman" w:eastAsia="Times New Roman" w:hAnsi="Times New Roman" w:cs="Times New Roman"/>
        <w:b/>
        <w:sz w:val="31"/>
        <w:vertAlign w:val="superscript"/>
      </w:rPr>
      <w:tab/>
    </w:r>
    <w:r>
      <w:rPr>
        <w:rFonts w:ascii="Times New Roman" w:eastAsia="Times New Roman" w:hAnsi="Times New Roman" w:cs="Times New Roman"/>
        <w:sz w:val="20"/>
      </w:rPr>
      <w:t xml:space="preserve">Sayfa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fldSimple w:instr=" NUMPAGES   \* MERGEFORMAT ">
      <w:r w:rsidR="0067329B" w:rsidRPr="0067329B">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33" w:tblpY="14846"/>
      <w:tblOverlap w:val="never"/>
      <w:tblW w:w="9926" w:type="dxa"/>
      <w:tblInd w:w="0" w:type="dxa"/>
      <w:tblCellMar>
        <w:top w:w="15" w:type="dxa"/>
        <w:left w:w="115" w:type="dxa"/>
        <w:right w:w="115" w:type="dxa"/>
      </w:tblCellMar>
      <w:tblLook w:val="04A0" w:firstRow="1" w:lastRow="0" w:firstColumn="1" w:lastColumn="0" w:noHBand="0" w:noVBand="1"/>
    </w:tblPr>
    <w:tblGrid>
      <w:gridCol w:w="4962"/>
      <w:gridCol w:w="4964"/>
    </w:tblGrid>
    <w:tr w:rsidR="00622374" w14:paraId="60D2946A" w14:textId="77777777">
      <w:trPr>
        <w:trHeight w:val="1022"/>
      </w:trPr>
      <w:tc>
        <w:tcPr>
          <w:tcW w:w="4962" w:type="dxa"/>
          <w:tcBorders>
            <w:top w:val="single" w:sz="4" w:space="0" w:color="000000"/>
            <w:left w:val="single" w:sz="4" w:space="0" w:color="000000"/>
            <w:bottom w:val="single" w:sz="4" w:space="0" w:color="000000"/>
            <w:right w:val="single" w:sz="4" w:space="0" w:color="000000"/>
          </w:tcBorders>
        </w:tcPr>
        <w:p w14:paraId="267685B4" w14:textId="77777777" w:rsidR="00622374" w:rsidRDefault="00B959F4">
          <w:pPr>
            <w:spacing w:after="0" w:line="259" w:lineRule="auto"/>
            <w:ind w:left="3" w:firstLine="0"/>
            <w:jc w:val="center"/>
          </w:pPr>
          <w:r>
            <w:rPr>
              <w:rFonts w:ascii="Times New Roman" w:eastAsia="Times New Roman" w:hAnsi="Times New Roman" w:cs="Times New Roman"/>
              <w:b/>
              <w:sz w:val="20"/>
            </w:rPr>
            <w:t xml:space="preserve">HAZIRLAYAN  </w:t>
          </w:r>
        </w:p>
        <w:p w14:paraId="2BF41A44" w14:textId="77777777" w:rsidR="00622374" w:rsidRDefault="00B959F4">
          <w:pPr>
            <w:spacing w:after="23" w:line="259" w:lineRule="auto"/>
            <w:ind w:left="52" w:firstLine="0"/>
            <w:jc w:val="center"/>
          </w:pPr>
          <w:r>
            <w:rPr>
              <w:rFonts w:ascii="Times New Roman" w:eastAsia="Times New Roman" w:hAnsi="Times New Roman" w:cs="Times New Roman"/>
              <w:b/>
              <w:sz w:val="20"/>
            </w:rPr>
            <w:t xml:space="preserve"> </w:t>
          </w:r>
        </w:p>
        <w:p w14:paraId="4EA06E4E" w14:textId="77777777" w:rsidR="00622374" w:rsidRDefault="00B959F4">
          <w:pPr>
            <w:spacing w:after="0" w:line="259" w:lineRule="auto"/>
            <w:ind w:left="1" w:firstLine="0"/>
            <w:jc w:val="center"/>
          </w:pPr>
          <w:r>
            <w:rPr>
              <w:rFonts w:ascii="Times New Roman" w:eastAsia="Times New Roman" w:hAnsi="Times New Roman" w:cs="Times New Roman"/>
              <w:b/>
              <w:sz w:val="20"/>
            </w:rPr>
            <w:t xml:space="preserve">KALİTE YÖNETİM TEMSİLCİSİ </w:t>
          </w:r>
        </w:p>
        <w:p w14:paraId="7BB48ABD" w14:textId="77777777" w:rsidR="00622374" w:rsidRDefault="00B959F4">
          <w:pPr>
            <w:spacing w:after="0" w:line="259" w:lineRule="auto"/>
            <w:ind w:left="52" w:firstLine="0"/>
            <w:jc w:val="center"/>
          </w:pPr>
          <w:r>
            <w:rPr>
              <w:rFonts w:ascii="Times New Roman" w:eastAsia="Times New Roman" w:hAnsi="Times New Roman" w:cs="Times New Roman"/>
              <w:b/>
              <w:sz w:val="20"/>
            </w:rPr>
            <w:t xml:space="preserve"> </w:t>
          </w:r>
        </w:p>
      </w:tc>
      <w:tc>
        <w:tcPr>
          <w:tcW w:w="4964" w:type="dxa"/>
          <w:tcBorders>
            <w:top w:val="single" w:sz="4" w:space="0" w:color="000000"/>
            <w:left w:val="single" w:sz="4" w:space="0" w:color="000000"/>
            <w:bottom w:val="single" w:sz="4" w:space="0" w:color="000000"/>
            <w:right w:val="single" w:sz="4" w:space="0" w:color="000000"/>
          </w:tcBorders>
        </w:tcPr>
        <w:p w14:paraId="583B5DC9" w14:textId="77777777" w:rsidR="00622374" w:rsidRDefault="00B959F4">
          <w:pPr>
            <w:spacing w:after="0" w:line="259" w:lineRule="auto"/>
            <w:ind w:left="2" w:firstLine="0"/>
            <w:jc w:val="center"/>
          </w:pPr>
          <w:r>
            <w:rPr>
              <w:rFonts w:ascii="Times New Roman" w:eastAsia="Times New Roman" w:hAnsi="Times New Roman" w:cs="Times New Roman"/>
              <w:b/>
              <w:sz w:val="20"/>
            </w:rPr>
            <w:t xml:space="preserve">ONAY  </w:t>
          </w:r>
        </w:p>
        <w:p w14:paraId="7889BBDC" w14:textId="77777777" w:rsidR="00622374" w:rsidRDefault="00B959F4">
          <w:pPr>
            <w:spacing w:after="22" w:line="259" w:lineRule="auto"/>
            <w:ind w:left="50" w:firstLine="0"/>
            <w:jc w:val="center"/>
          </w:pPr>
          <w:r>
            <w:rPr>
              <w:rFonts w:ascii="Times New Roman" w:eastAsia="Times New Roman" w:hAnsi="Times New Roman" w:cs="Times New Roman"/>
              <w:b/>
              <w:sz w:val="20"/>
            </w:rPr>
            <w:t xml:space="preserve"> </w:t>
          </w:r>
        </w:p>
        <w:p w14:paraId="56F8F0F0" w14:textId="77777777" w:rsidR="00622374" w:rsidRDefault="00B959F4">
          <w:pPr>
            <w:spacing w:after="0" w:line="259" w:lineRule="auto"/>
            <w:ind w:left="0" w:right="4" w:firstLine="0"/>
            <w:jc w:val="center"/>
          </w:pPr>
          <w:r>
            <w:rPr>
              <w:rFonts w:ascii="Times New Roman" w:eastAsia="Times New Roman" w:hAnsi="Times New Roman" w:cs="Times New Roman"/>
              <w:b/>
              <w:sz w:val="20"/>
            </w:rPr>
            <w:t xml:space="preserve">GENEL MÜDÜR </w:t>
          </w:r>
        </w:p>
        <w:p w14:paraId="27401782" w14:textId="77777777" w:rsidR="00622374" w:rsidRDefault="00B959F4">
          <w:pPr>
            <w:spacing w:after="0" w:line="259" w:lineRule="auto"/>
            <w:ind w:left="50" w:firstLine="0"/>
            <w:jc w:val="center"/>
          </w:pPr>
          <w:r>
            <w:rPr>
              <w:rFonts w:ascii="Times New Roman" w:eastAsia="Times New Roman" w:hAnsi="Times New Roman" w:cs="Times New Roman"/>
              <w:b/>
              <w:sz w:val="20"/>
            </w:rPr>
            <w:t xml:space="preserve"> </w:t>
          </w:r>
        </w:p>
      </w:tc>
    </w:tr>
  </w:tbl>
  <w:p w14:paraId="09949D93" w14:textId="77777777" w:rsidR="00622374" w:rsidRDefault="00B959F4">
    <w:pPr>
      <w:tabs>
        <w:tab w:val="center" w:pos="2482"/>
        <w:tab w:val="center" w:pos="7444"/>
        <w:tab w:val="right" w:pos="9925"/>
      </w:tabs>
      <w:spacing w:after="0" w:line="259" w:lineRule="auto"/>
      <w:ind w:left="0" w:firstLine="0"/>
      <w:jc w:val="left"/>
    </w:pPr>
    <w:r>
      <w:rPr>
        <w:sz w:val="22"/>
      </w:rPr>
      <w:tab/>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31"/>
        <w:vertAlign w:val="superscript"/>
      </w:rPr>
      <w:tab/>
      <w:t xml:space="preserve"> </w:t>
    </w:r>
    <w:r>
      <w:rPr>
        <w:rFonts w:ascii="Times New Roman" w:eastAsia="Times New Roman" w:hAnsi="Times New Roman" w:cs="Times New Roman"/>
        <w:b/>
        <w:sz w:val="31"/>
        <w:vertAlign w:val="superscript"/>
      </w:rPr>
      <w:tab/>
    </w:r>
    <w:r>
      <w:rPr>
        <w:rFonts w:ascii="Times New Roman" w:eastAsia="Times New Roman" w:hAnsi="Times New Roman" w:cs="Times New Roman"/>
        <w:sz w:val="20"/>
      </w:rPr>
      <w:t xml:space="preserve">Sayfa </w:t>
    </w:r>
    <w:r>
      <w:fldChar w:fldCharType="begin"/>
    </w:r>
    <w:r>
      <w:instrText xml:space="preserve"> PAGE   \* MERGEFORMAT </w:instrText>
    </w:r>
    <w:r>
      <w:fldChar w:fldCharType="separate"/>
    </w:r>
    <w:r w:rsidR="0067329B" w:rsidRPr="0067329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fldSimple w:instr=" NUMPAGES   \* MERGEFORMAT ">
      <w:r w:rsidR="0067329B" w:rsidRPr="0067329B">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33" w:tblpY="14846"/>
      <w:tblOverlap w:val="never"/>
      <w:tblW w:w="9926" w:type="dxa"/>
      <w:tblInd w:w="0" w:type="dxa"/>
      <w:tblCellMar>
        <w:top w:w="15" w:type="dxa"/>
        <w:left w:w="115" w:type="dxa"/>
        <w:right w:w="115" w:type="dxa"/>
      </w:tblCellMar>
      <w:tblLook w:val="04A0" w:firstRow="1" w:lastRow="0" w:firstColumn="1" w:lastColumn="0" w:noHBand="0" w:noVBand="1"/>
    </w:tblPr>
    <w:tblGrid>
      <w:gridCol w:w="4962"/>
      <w:gridCol w:w="4964"/>
    </w:tblGrid>
    <w:tr w:rsidR="00622374" w14:paraId="5C54E987" w14:textId="77777777">
      <w:trPr>
        <w:trHeight w:val="1022"/>
      </w:trPr>
      <w:tc>
        <w:tcPr>
          <w:tcW w:w="4962" w:type="dxa"/>
          <w:tcBorders>
            <w:top w:val="single" w:sz="4" w:space="0" w:color="000000"/>
            <w:left w:val="single" w:sz="4" w:space="0" w:color="000000"/>
            <w:bottom w:val="single" w:sz="4" w:space="0" w:color="000000"/>
            <w:right w:val="single" w:sz="4" w:space="0" w:color="000000"/>
          </w:tcBorders>
        </w:tcPr>
        <w:p w14:paraId="31D2F80E" w14:textId="77777777" w:rsidR="00622374" w:rsidRDefault="00B959F4">
          <w:pPr>
            <w:spacing w:after="0" w:line="259" w:lineRule="auto"/>
            <w:ind w:left="3" w:firstLine="0"/>
            <w:jc w:val="center"/>
          </w:pPr>
          <w:r>
            <w:rPr>
              <w:rFonts w:ascii="Times New Roman" w:eastAsia="Times New Roman" w:hAnsi="Times New Roman" w:cs="Times New Roman"/>
              <w:b/>
              <w:sz w:val="20"/>
            </w:rPr>
            <w:t xml:space="preserve">HAZIRLAYAN  </w:t>
          </w:r>
        </w:p>
        <w:p w14:paraId="0582EC0F" w14:textId="77777777" w:rsidR="00622374" w:rsidRDefault="00B959F4">
          <w:pPr>
            <w:spacing w:after="23" w:line="259" w:lineRule="auto"/>
            <w:ind w:left="52" w:firstLine="0"/>
            <w:jc w:val="center"/>
          </w:pPr>
          <w:r>
            <w:rPr>
              <w:rFonts w:ascii="Times New Roman" w:eastAsia="Times New Roman" w:hAnsi="Times New Roman" w:cs="Times New Roman"/>
              <w:b/>
              <w:sz w:val="20"/>
            </w:rPr>
            <w:t xml:space="preserve"> </w:t>
          </w:r>
        </w:p>
        <w:p w14:paraId="0AA6AD0E" w14:textId="77777777" w:rsidR="00622374" w:rsidRDefault="00B959F4">
          <w:pPr>
            <w:spacing w:after="0" w:line="259" w:lineRule="auto"/>
            <w:ind w:left="1" w:firstLine="0"/>
            <w:jc w:val="center"/>
          </w:pPr>
          <w:r>
            <w:rPr>
              <w:rFonts w:ascii="Times New Roman" w:eastAsia="Times New Roman" w:hAnsi="Times New Roman" w:cs="Times New Roman"/>
              <w:b/>
              <w:sz w:val="20"/>
            </w:rPr>
            <w:t xml:space="preserve">KALİTE YÖNETİM TEMSİLCİSİ </w:t>
          </w:r>
        </w:p>
        <w:p w14:paraId="3749AF01" w14:textId="77777777" w:rsidR="00622374" w:rsidRDefault="00B959F4">
          <w:pPr>
            <w:spacing w:after="0" w:line="259" w:lineRule="auto"/>
            <w:ind w:left="52" w:firstLine="0"/>
            <w:jc w:val="center"/>
          </w:pPr>
          <w:r>
            <w:rPr>
              <w:rFonts w:ascii="Times New Roman" w:eastAsia="Times New Roman" w:hAnsi="Times New Roman" w:cs="Times New Roman"/>
              <w:b/>
              <w:sz w:val="20"/>
            </w:rPr>
            <w:t xml:space="preserve"> </w:t>
          </w:r>
        </w:p>
      </w:tc>
      <w:tc>
        <w:tcPr>
          <w:tcW w:w="4964" w:type="dxa"/>
          <w:tcBorders>
            <w:top w:val="single" w:sz="4" w:space="0" w:color="000000"/>
            <w:left w:val="single" w:sz="4" w:space="0" w:color="000000"/>
            <w:bottom w:val="single" w:sz="4" w:space="0" w:color="000000"/>
            <w:right w:val="single" w:sz="4" w:space="0" w:color="000000"/>
          </w:tcBorders>
        </w:tcPr>
        <w:p w14:paraId="20CB86B1" w14:textId="77777777" w:rsidR="00622374" w:rsidRDefault="00B959F4">
          <w:pPr>
            <w:spacing w:after="0" w:line="259" w:lineRule="auto"/>
            <w:ind w:left="2" w:firstLine="0"/>
            <w:jc w:val="center"/>
          </w:pPr>
          <w:r>
            <w:rPr>
              <w:rFonts w:ascii="Times New Roman" w:eastAsia="Times New Roman" w:hAnsi="Times New Roman" w:cs="Times New Roman"/>
              <w:b/>
              <w:sz w:val="20"/>
            </w:rPr>
            <w:t xml:space="preserve">ONAY  </w:t>
          </w:r>
        </w:p>
        <w:p w14:paraId="3AFAF929" w14:textId="77777777" w:rsidR="00622374" w:rsidRDefault="00B959F4">
          <w:pPr>
            <w:spacing w:after="22" w:line="259" w:lineRule="auto"/>
            <w:ind w:left="50" w:firstLine="0"/>
            <w:jc w:val="center"/>
          </w:pPr>
          <w:r>
            <w:rPr>
              <w:rFonts w:ascii="Times New Roman" w:eastAsia="Times New Roman" w:hAnsi="Times New Roman" w:cs="Times New Roman"/>
              <w:b/>
              <w:sz w:val="20"/>
            </w:rPr>
            <w:t xml:space="preserve"> </w:t>
          </w:r>
        </w:p>
        <w:p w14:paraId="493570F6" w14:textId="77777777" w:rsidR="00622374" w:rsidRDefault="00B959F4">
          <w:pPr>
            <w:spacing w:after="0" w:line="259" w:lineRule="auto"/>
            <w:ind w:left="0" w:right="4" w:firstLine="0"/>
            <w:jc w:val="center"/>
          </w:pPr>
          <w:r>
            <w:rPr>
              <w:rFonts w:ascii="Times New Roman" w:eastAsia="Times New Roman" w:hAnsi="Times New Roman" w:cs="Times New Roman"/>
              <w:b/>
              <w:sz w:val="20"/>
            </w:rPr>
            <w:t xml:space="preserve">GENEL MÜDÜR </w:t>
          </w:r>
        </w:p>
        <w:p w14:paraId="223B69C2" w14:textId="77777777" w:rsidR="00622374" w:rsidRDefault="00B959F4">
          <w:pPr>
            <w:spacing w:after="0" w:line="259" w:lineRule="auto"/>
            <w:ind w:left="50" w:firstLine="0"/>
            <w:jc w:val="center"/>
          </w:pPr>
          <w:r>
            <w:rPr>
              <w:rFonts w:ascii="Times New Roman" w:eastAsia="Times New Roman" w:hAnsi="Times New Roman" w:cs="Times New Roman"/>
              <w:b/>
              <w:sz w:val="20"/>
            </w:rPr>
            <w:t xml:space="preserve"> </w:t>
          </w:r>
        </w:p>
      </w:tc>
    </w:tr>
  </w:tbl>
  <w:p w14:paraId="408FC6C5" w14:textId="77777777" w:rsidR="00622374" w:rsidRDefault="00B959F4">
    <w:pPr>
      <w:tabs>
        <w:tab w:val="center" w:pos="2482"/>
        <w:tab w:val="center" w:pos="7444"/>
        <w:tab w:val="right" w:pos="9925"/>
      </w:tabs>
      <w:spacing w:after="0" w:line="259" w:lineRule="auto"/>
      <w:ind w:left="0" w:firstLine="0"/>
      <w:jc w:val="left"/>
    </w:pPr>
    <w:r>
      <w:rPr>
        <w:sz w:val="22"/>
      </w:rPr>
      <w:tab/>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31"/>
        <w:vertAlign w:val="superscript"/>
      </w:rPr>
      <w:tab/>
      <w:t xml:space="preserve"> </w:t>
    </w:r>
    <w:r>
      <w:rPr>
        <w:rFonts w:ascii="Times New Roman" w:eastAsia="Times New Roman" w:hAnsi="Times New Roman" w:cs="Times New Roman"/>
        <w:b/>
        <w:sz w:val="31"/>
        <w:vertAlign w:val="superscript"/>
      </w:rPr>
      <w:tab/>
    </w:r>
    <w:r>
      <w:rPr>
        <w:rFonts w:ascii="Times New Roman" w:eastAsia="Times New Roman" w:hAnsi="Times New Roman" w:cs="Times New Roman"/>
        <w:sz w:val="20"/>
      </w:rPr>
      <w:t xml:space="preserve">Sayfa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fldSimple w:instr=" NUMPAGES   \* MERGEFORMAT ">
      <w:r w:rsidR="0067329B" w:rsidRPr="0067329B">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2E7D" w14:textId="77777777" w:rsidR="004D67B1" w:rsidRDefault="004D67B1">
      <w:pPr>
        <w:spacing w:after="0" w:line="240" w:lineRule="auto"/>
      </w:pPr>
      <w:r>
        <w:separator/>
      </w:r>
    </w:p>
  </w:footnote>
  <w:footnote w:type="continuationSeparator" w:id="0">
    <w:p w14:paraId="3C1F67AA" w14:textId="77777777" w:rsidR="004D67B1" w:rsidRDefault="004D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66" w:tblpY="857"/>
      <w:tblOverlap w:val="never"/>
      <w:tblW w:w="10634" w:type="dxa"/>
      <w:tblInd w:w="0" w:type="dxa"/>
      <w:tblCellMar>
        <w:left w:w="70" w:type="dxa"/>
        <w:bottom w:w="110" w:type="dxa"/>
        <w:right w:w="128" w:type="dxa"/>
      </w:tblCellMar>
      <w:tblLook w:val="04A0" w:firstRow="1" w:lastRow="0" w:firstColumn="1" w:lastColumn="0" w:noHBand="0" w:noVBand="1"/>
    </w:tblPr>
    <w:tblGrid>
      <w:gridCol w:w="3263"/>
      <w:gridCol w:w="4536"/>
      <w:gridCol w:w="1558"/>
      <w:gridCol w:w="1277"/>
    </w:tblGrid>
    <w:tr w:rsidR="00622374" w14:paraId="474DD3FE" w14:textId="77777777">
      <w:trPr>
        <w:trHeight w:val="463"/>
      </w:trPr>
      <w:tc>
        <w:tcPr>
          <w:tcW w:w="3263" w:type="dxa"/>
          <w:vMerge w:val="restart"/>
          <w:tcBorders>
            <w:top w:val="single" w:sz="4" w:space="0" w:color="000000"/>
            <w:left w:val="single" w:sz="4" w:space="0" w:color="000000"/>
            <w:bottom w:val="single" w:sz="4" w:space="0" w:color="000000"/>
            <w:right w:val="single" w:sz="4" w:space="0" w:color="000000"/>
          </w:tcBorders>
          <w:vAlign w:val="bottom"/>
        </w:tcPr>
        <w:p w14:paraId="16104EFB" w14:textId="77777777" w:rsidR="00622374" w:rsidRDefault="00B959F4">
          <w:pPr>
            <w:spacing w:after="0" w:line="259" w:lineRule="auto"/>
            <w:ind w:left="0" w:firstLine="0"/>
            <w:jc w:val="right"/>
          </w:pPr>
          <w:r>
            <w:rPr>
              <w:noProof/>
            </w:rPr>
            <w:drawing>
              <wp:inline distT="0" distB="0" distL="0" distR="0" wp14:anchorId="66C04FE3" wp14:editId="7AC5B1AB">
                <wp:extent cx="1913890" cy="5562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13890" cy="556260"/>
                        </a:xfrm>
                        <a:prstGeom prst="rect">
                          <a:avLst/>
                        </a:prstGeom>
                      </pic:spPr>
                    </pic:pic>
                  </a:graphicData>
                </a:graphic>
              </wp:inline>
            </w:drawing>
          </w:r>
          <w:r>
            <w:rPr>
              <w:rFonts w:ascii="Times New Roman" w:eastAsia="Times New Roman" w:hAnsi="Times New Roman" w:cs="Times New Roman"/>
              <w:b/>
              <w:sz w:val="20"/>
            </w:rPr>
            <w:t xml:space="preserve"> </w:t>
          </w:r>
        </w:p>
      </w:tc>
      <w:tc>
        <w:tcPr>
          <w:tcW w:w="4537" w:type="dxa"/>
          <w:vMerge w:val="restart"/>
          <w:tcBorders>
            <w:top w:val="single" w:sz="4" w:space="0" w:color="000000"/>
            <w:left w:val="single" w:sz="4" w:space="0" w:color="000000"/>
            <w:bottom w:val="single" w:sz="4" w:space="0" w:color="000000"/>
            <w:right w:val="single" w:sz="4" w:space="0" w:color="000000"/>
          </w:tcBorders>
          <w:vAlign w:val="center"/>
        </w:tcPr>
        <w:p w14:paraId="0AB2A012" w14:textId="77777777" w:rsidR="00622374" w:rsidRDefault="00B959F4">
          <w:pPr>
            <w:spacing w:after="96" w:line="259" w:lineRule="auto"/>
            <w:ind w:left="103" w:firstLine="0"/>
            <w:jc w:val="center"/>
          </w:pPr>
          <w:r>
            <w:rPr>
              <w:b/>
              <w:sz w:val="20"/>
            </w:rPr>
            <w:t xml:space="preserve"> </w:t>
          </w:r>
        </w:p>
        <w:p w14:paraId="01B37E74" w14:textId="77777777" w:rsidR="00622374" w:rsidRDefault="00B959F4">
          <w:pPr>
            <w:spacing w:after="0" w:line="259" w:lineRule="auto"/>
            <w:ind w:left="161" w:firstLine="0"/>
            <w:jc w:val="left"/>
          </w:pPr>
          <w:r>
            <w:rPr>
              <w:b/>
              <w:sz w:val="32"/>
            </w:rPr>
            <w:t>Müşteri Şikayetleri Prosedürü</w:t>
          </w:r>
          <w:r>
            <w:rPr>
              <w:rFonts w:ascii="Times New Roman" w:eastAsia="Times New Roman" w:hAnsi="Times New Roman" w:cs="Times New Roman"/>
              <w:sz w:val="20"/>
            </w:rPr>
            <w:t xml:space="preserve"> </w:t>
          </w:r>
        </w:p>
        <w:p w14:paraId="5E06C62F" w14:textId="77777777" w:rsidR="00622374" w:rsidRDefault="00B959F4">
          <w:pPr>
            <w:spacing w:after="0" w:line="259" w:lineRule="auto"/>
            <w:ind w:left="108" w:firstLine="0"/>
            <w:jc w:val="center"/>
          </w:pPr>
          <w:r>
            <w:rPr>
              <w:rFonts w:ascii="Times New Roman" w:eastAsia="Times New Roman" w:hAnsi="Times New Roman" w:cs="Times New Roman"/>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44EDF30F" w14:textId="77777777" w:rsidR="00622374" w:rsidRDefault="00B959F4">
          <w:pPr>
            <w:spacing w:after="0" w:line="259" w:lineRule="auto"/>
            <w:ind w:left="0" w:firstLine="0"/>
            <w:jc w:val="left"/>
          </w:pPr>
          <w:r>
            <w:rPr>
              <w:sz w:val="20"/>
            </w:rPr>
            <w:t xml:space="preserve">DOK. NO </w:t>
          </w:r>
        </w:p>
      </w:tc>
      <w:tc>
        <w:tcPr>
          <w:tcW w:w="1277" w:type="dxa"/>
          <w:tcBorders>
            <w:top w:val="single" w:sz="4" w:space="0" w:color="000000"/>
            <w:left w:val="single" w:sz="4" w:space="0" w:color="000000"/>
            <w:bottom w:val="single" w:sz="4" w:space="0" w:color="000000"/>
            <w:right w:val="single" w:sz="4" w:space="0" w:color="000000"/>
          </w:tcBorders>
          <w:vAlign w:val="center"/>
        </w:tcPr>
        <w:p w14:paraId="77926C33" w14:textId="77777777" w:rsidR="00622374" w:rsidRDefault="00B959F4">
          <w:pPr>
            <w:spacing w:after="0" w:line="259" w:lineRule="auto"/>
            <w:ind w:left="2" w:firstLine="0"/>
            <w:jc w:val="left"/>
          </w:pPr>
          <w:r>
            <w:rPr>
              <w:sz w:val="20"/>
            </w:rPr>
            <w:t xml:space="preserve">PR11 </w:t>
          </w:r>
        </w:p>
      </w:tc>
    </w:tr>
    <w:tr w:rsidR="00622374" w14:paraId="3E50BF66" w14:textId="77777777">
      <w:trPr>
        <w:trHeight w:val="466"/>
      </w:trPr>
      <w:tc>
        <w:tcPr>
          <w:tcW w:w="0" w:type="auto"/>
          <w:vMerge/>
          <w:tcBorders>
            <w:top w:val="nil"/>
            <w:left w:val="single" w:sz="4" w:space="0" w:color="000000"/>
            <w:bottom w:val="nil"/>
            <w:right w:val="single" w:sz="4" w:space="0" w:color="000000"/>
          </w:tcBorders>
        </w:tcPr>
        <w:p w14:paraId="0FCA8DAB" w14:textId="77777777" w:rsidR="00622374" w:rsidRDefault="0062237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8A99D27" w14:textId="77777777" w:rsidR="00622374" w:rsidRDefault="00622374">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vAlign w:val="center"/>
        </w:tcPr>
        <w:p w14:paraId="4DFEDEAC" w14:textId="77777777" w:rsidR="00622374" w:rsidRDefault="00B959F4">
          <w:pPr>
            <w:spacing w:after="0" w:line="259" w:lineRule="auto"/>
            <w:ind w:left="0" w:firstLine="0"/>
            <w:jc w:val="left"/>
          </w:pPr>
          <w:r>
            <w:rPr>
              <w:sz w:val="20"/>
            </w:rPr>
            <w:t xml:space="preserve">YAYIN TARİHİ </w:t>
          </w:r>
        </w:p>
      </w:tc>
      <w:tc>
        <w:tcPr>
          <w:tcW w:w="1277" w:type="dxa"/>
          <w:tcBorders>
            <w:top w:val="single" w:sz="4" w:space="0" w:color="000000"/>
            <w:left w:val="single" w:sz="4" w:space="0" w:color="000000"/>
            <w:bottom w:val="single" w:sz="4" w:space="0" w:color="000000"/>
            <w:right w:val="single" w:sz="4" w:space="0" w:color="000000"/>
          </w:tcBorders>
          <w:vAlign w:val="center"/>
        </w:tcPr>
        <w:p w14:paraId="45B14FD7" w14:textId="77777777" w:rsidR="00622374" w:rsidRDefault="00B959F4">
          <w:pPr>
            <w:spacing w:after="0" w:line="259" w:lineRule="auto"/>
            <w:ind w:left="2" w:firstLine="0"/>
            <w:jc w:val="left"/>
          </w:pPr>
          <w:r>
            <w:rPr>
              <w:sz w:val="20"/>
            </w:rPr>
            <w:t xml:space="preserve">14.02.2013 </w:t>
          </w:r>
        </w:p>
      </w:tc>
    </w:tr>
    <w:tr w:rsidR="00622374" w14:paraId="3FB0A9F8" w14:textId="77777777">
      <w:trPr>
        <w:trHeight w:val="466"/>
      </w:trPr>
      <w:tc>
        <w:tcPr>
          <w:tcW w:w="0" w:type="auto"/>
          <w:vMerge/>
          <w:tcBorders>
            <w:top w:val="nil"/>
            <w:left w:val="single" w:sz="4" w:space="0" w:color="000000"/>
            <w:bottom w:val="single" w:sz="4" w:space="0" w:color="000000"/>
            <w:right w:val="single" w:sz="4" w:space="0" w:color="000000"/>
          </w:tcBorders>
        </w:tcPr>
        <w:p w14:paraId="3ACB9328" w14:textId="77777777" w:rsidR="00622374" w:rsidRDefault="0062237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ED93CF9" w14:textId="77777777" w:rsidR="00622374" w:rsidRDefault="00622374">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vAlign w:val="center"/>
        </w:tcPr>
        <w:p w14:paraId="5F04F552" w14:textId="77777777" w:rsidR="00622374" w:rsidRDefault="00B959F4">
          <w:pPr>
            <w:spacing w:after="0" w:line="259" w:lineRule="auto"/>
            <w:ind w:left="0" w:firstLine="0"/>
            <w:jc w:val="left"/>
          </w:pPr>
          <w:r>
            <w:rPr>
              <w:sz w:val="20"/>
            </w:rPr>
            <w:t xml:space="preserve">REV. NO/TARİH </w:t>
          </w:r>
        </w:p>
      </w:tc>
      <w:tc>
        <w:tcPr>
          <w:tcW w:w="1277" w:type="dxa"/>
          <w:tcBorders>
            <w:top w:val="single" w:sz="4" w:space="0" w:color="000000"/>
            <w:left w:val="single" w:sz="4" w:space="0" w:color="000000"/>
            <w:bottom w:val="single" w:sz="4" w:space="0" w:color="000000"/>
            <w:right w:val="single" w:sz="4" w:space="0" w:color="000000"/>
          </w:tcBorders>
          <w:vAlign w:val="center"/>
        </w:tcPr>
        <w:p w14:paraId="5C4434F6" w14:textId="77777777" w:rsidR="00622374" w:rsidRDefault="00B959F4">
          <w:pPr>
            <w:spacing w:after="0" w:line="259" w:lineRule="auto"/>
            <w:ind w:left="2" w:firstLine="0"/>
            <w:jc w:val="left"/>
          </w:pPr>
          <w:r>
            <w:rPr>
              <w:sz w:val="20"/>
            </w:rPr>
            <w:t xml:space="preserve">17.12.2019 </w:t>
          </w:r>
        </w:p>
      </w:tc>
    </w:tr>
  </w:tbl>
  <w:p w14:paraId="77755872" w14:textId="77777777" w:rsidR="00622374" w:rsidRDefault="00B959F4">
    <w:pPr>
      <w:spacing w:after="0" w:line="259" w:lineRule="auto"/>
      <w:ind w:lef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66" w:tblpY="857"/>
      <w:tblOverlap w:val="never"/>
      <w:tblW w:w="10634" w:type="dxa"/>
      <w:tblInd w:w="0" w:type="dxa"/>
      <w:tblCellMar>
        <w:left w:w="70" w:type="dxa"/>
        <w:bottom w:w="110" w:type="dxa"/>
        <w:right w:w="128" w:type="dxa"/>
      </w:tblCellMar>
      <w:tblLook w:val="04A0" w:firstRow="1" w:lastRow="0" w:firstColumn="1" w:lastColumn="0" w:noHBand="0" w:noVBand="1"/>
    </w:tblPr>
    <w:tblGrid>
      <w:gridCol w:w="3261"/>
      <w:gridCol w:w="4444"/>
      <w:gridCol w:w="1537"/>
      <w:gridCol w:w="1392"/>
    </w:tblGrid>
    <w:tr w:rsidR="004004F1" w14:paraId="5378D95B" w14:textId="77777777">
      <w:trPr>
        <w:trHeight w:val="463"/>
      </w:trPr>
      <w:tc>
        <w:tcPr>
          <w:tcW w:w="3263" w:type="dxa"/>
          <w:vMerge w:val="restart"/>
          <w:tcBorders>
            <w:top w:val="single" w:sz="4" w:space="0" w:color="000000"/>
            <w:left w:val="single" w:sz="4" w:space="0" w:color="000000"/>
            <w:bottom w:val="single" w:sz="4" w:space="0" w:color="000000"/>
            <w:right w:val="single" w:sz="4" w:space="0" w:color="000000"/>
          </w:tcBorders>
          <w:vAlign w:val="bottom"/>
        </w:tcPr>
        <w:p w14:paraId="004A63BC" w14:textId="77777777" w:rsidR="00622374" w:rsidRDefault="00B959F4">
          <w:pPr>
            <w:spacing w:after="0" w:line="259" w:lineRule="auto"/>
            <w:ind w:left="0" w:firstLine="0"/>
            <w:jc w:val="right"/>
          </w:pPr>
          <w:r>
            <w:rPr>
              <w:noProof/>
            </w:rPr>
            <w:drawing>
              <wp:inline distT="0" distB="0" distL="0" distR="0" wp14:anchorId="0D3DF724" wp14:editId="34E84E7F">
                <wp:extent cx="1913890" cy="904875"/>
                <wp:effectExtent l="0" t="0" r="0" b="9525"/>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13890" cy="904875"/>
                        </a:xfrm>
                        <a:prstGeom prst="rect">
                          <a:avLst/>
                        </a:prstGeom>
                      </pic:spPr>
                    </pic:pic>
                  </a:graphicData>
                </a:graphic>
              </wp:inline>
            </w:drawing>
          </w:r>
          <w:r>
            <w:rPr>
              <w:rFonts w:ascii="Times New Roman" w:eastAsia="Times New Roman" w:hAnsi="Times New Roman" w:cs="Times New Roman"/>
              <w:b/>
              <w:sz w:val="20"/>
            </w:rPr>
            <w:t xml:space="preserve"> </w:t>
          </w:r>
        </w:p>
      </w:tc>
      <w:tc>
        <w:tcPr>
          <w:tcW w:w="4537" w:type="dxa"/>
          <w:vMerge w:val="restart"/>
          <w:tcBorders>
            <w:top w:val="single" w:sz="4" w:space="0" w:color="000000"/>
            <w:left w:val="single" w:sz="4" w:space="0" w:color="000000"/>
            <w:bottom w:val="single" w:sz="4" w:space="0" w:color="000000"/>
            <w:right w:val="single" w:sz="4" w:space="0" w:color="000000"/>
          </w:tcBorders>
          <w:vAlign w:val="center"/>
        </w:tcPr>
        <w:p w14:paraId="40E0D37A" w14:textId="77777777" w:rsidR="00622374" w:rsidRDefault="00B959F4">
          <w:pPr>
            <w:spacing w:after="96" w:line="259" w:lineRule="auto"/>
            <w:ind w:left="103" w:firstLine="0"/>
            <w:jc w:val="center"/>
          </w:pPr>
          <w:r>
            <w:rPr>
              <w:b/>
              <w:sz w:val="20"/>
            </w:rPr>
            <w:t xml:space="preserve"> </w:t>
          </w:r>
        </w:p>
        <w:p w14:paraId="0C1DC14C" w14:textId="27A92159" w:rsidR="00622374" w:rsidRDefault="00B959F4">
          <w:pPr>
            <w:spacing w:after="0" w:line="259" w:lineRule="auto"/>
            <w:ind w:left="161" w:firstLine="0"/>
            <w:jc w:val="left"/>
          </w:pPr>
          <w:r>
            <w:rPr>
              <w:b/>
              <w:sz w:val="32"/>
            </w:rPr>
            <w:t xml:space="preserve">Müşteri Şikayetleri </w:t>
          </w:r>
          <w:r w:rsidR="004004F1">
            <w:rPr>
              <w:b/>
              <w:sz w:val="32"/>
            </w:rPr>
            <w:t xml:space="preserve">&amp; Memnuniyeti </w:t>
          </w:r>
          <w:r>
            <w:rPr>
              <w:b/>
              <w:sz w:val="32"/>
            </w:rPr>
            <w:t>Prosedürü</w:t>
          </w:r>
          <w:r>
            <w:rPr>
              <w:rFonts w:ascii="Times New Roman" w:eastAsia="Times New Roman" w:hAnsi="Times New Roman" w:cs="Times New Roman"/>
              <w:sz w:val="20"/>
            </w:rPr>
            <w:t xml:space="preserve"> </w:t>
          </w:r>
        </w:p>
        <w:p w14:paraId="6C8D3788" w14:textId="77777777" w:rsidR="00622374" w:rsidRDefault="00B959F4">
          <w:pPr>
            <w:spacing w:after="0" w:line="259" w:lineRule="auto"/>
            <w:ind w:left="108" w:firstLine="0"/>
            <w:jc w:val="center"/>
          </w:pPr>
          <w:r>
            <w:rPr>
              <w:rFonts w:ascii="Times New Roman" w:eastAsia="Times New Roman" w:hAnsi="Times New Roman" w:cs="Times New Roman"/>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00983BB8" w14:textId="77777777" w:rsidR="00622374" w:rsidRDefault="00B959F4">
          <w:pPr>
            <w:spacing w:after="0" w:line="259" w:lineRule="auto"/>
            <w:ind w:left="0" w:firstLine="0"/>
            <w:jc w:val="left"/>
          </w:pPr>
          <w:r>
            <w:rPr>
              <w:sz w:val="20"/>
            </w:rPr>
            <w:t xml:space="preserve">DOK. NO </w:t>
          </w:r>
        </w:p>
      </w:tc>
      <w:tc>
        <w:tcPr>
          <w:tcW w:w="1277" w:type="dxa"/>
          <w:tcBorders>
            <w:top w:val="single" w:sz="4" w:space="0" w:color="000000"/>
            <w:left w:val="single" w:sz="4" w:space="0" w:color="000000"/>
            <w:bottom w:val="single" w:sz="4" w:space="0" w:color="000000"/>
            <w:right w:val="single" w:sz="4" w:space="0" w:color="000000"/>
          </w:tcBorders>
          <w:vAlign w:val="center"/>
        </w:tcPr>
        <w:p w14:paraId="6B37B71E" w14:textId="77777777" w:rsidR="00622374" w:rsidRDefault="00B959F4">
          <w:pPr>
            <w:spacing w:after="0" w:line="259" w:lineRule="auto"/>
            <w:ind w:left="2" w:firstLine="0"/>
            <w:jc w:val="left"/>
          </w:pPr>
          <w:r>
            <w:rPr>
              <w:sz w:val="20"/>
            </w:rPr>
            <w:t xml:space="preserve">PR11 </w:t>
          </w:r>
        </w:p>
      </w:tc>
    </w:tr>
    <w:tr w:rsidR="004004F1" w14:paraId="79E3EFC8" w14:textId="77777777">
      <w:trPr>
        <w:trHeight w:val="466"/>
      </w:trPr>
      <w:tc>
        <w:tcPr>
          <w:tcW w:w="0" w:type="auto"/>
          <w:vMerge/>
          <w:tcBorders>
            <w:top w:val="nil"/>
            <w:left w:val="single" w:sz="4" w:space="0" w:color="000000"/>
            <w:bottom w:val="nil"/>
            <w:right w:val="single" w:sz="4" w:space="0" w:color="000000"/>
          </w:tcBorders>
        </w:tcPr>
        <w:p w14:paraId="5E376D2C" w14:textId="77777777" w:rsidR="00622374" w:rsidRDefault="0062237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F640728" w14:textId="77777777" w:rsidR="00622374" w:rsidRDefault="00622374">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vAlign w:val="center"/>
        </w:tcPr>
        <w:p w14:paraId="0B7338AA" w14:textId="77777777" w:rsidR="00622374" w:rsidRDefault="00B959F4">
          <w:pPr>
            <w:spacing w:after="0" w:line="259" w:lineRule="auto"/>
            <w:ind w:left="0" w:firstLine="0"/>
            <w:jc w:val="left"/>
          </w:pPr>
          <w:r>
            <w:rPr>
              <w:sz w:val="20"/>
            </w:rPr>
            <w:t xml:space="preserve">YAYIN TARİHİ </w:t>
          </w:r>
        </w:p>
      </w:tc>
      <w:tc>
        <w:tcPr>
          <w:tcW w:w="1277" w:type="dxa"/>
          <w:tcBorders>
            <w:top w:val="single" w:sz="4" w:space="0" w:color="000000"/>
            <w:left w:val="single" w:sz="4" w:space="0" w:color="000000"/>
            <w:bottom w:val="single" w:sz="4" w:space="0" w:color="000000"/>
            <w:right w:val="single" w:sz="4" w:space="0" w:color="000000"/>
          </w:tcBorders>
          <w:vAlign w:val="center"/>
        </w:tcPr>
        <w:p w14:paraId="5E518EE6" w14:textId="77777777" w:rsidR="00622374" w:rsidRDefault="00B959F4">
          <w:pPr>
            <w:spacing w:after="0" w:line="259" w:lineRule="auto"/>
            <w:ind w:left="2" w:firstLine="0"/>
            <w:jc w:val="left"/>
          </w:pPr>
          <w:r>
            <w:rPr>
              <w:sz w:val="20"/>
            </w:rPr>
            <w:t xml:space="preserve">14.02.2013 </w:t>
          </w:r>
        </w:p>
      </w:tc>
    </w:tr>
    <w:tr w:rsidR="004004F1" w14:paraId="32433F70" w14:textId="77777777">
      <w:trPr>
        <w:trHeight w:val="466"/>
      </w:trPr>
      <w:tc>
        <w:tcPr>
          <w:tcW w:w="0" w:type="auto"/>
          <w:vMerge/>
          <w:tcBorders>
            <w:top w:val="nil"/>
            <w:left w:val="single" w:sz="4" w:space="0" w:color="000000"/>
            <w:bottom w:val="single" w:sz="4" w:space="0" w:color="000000"/>
            <w:right w:val="single" w:sz="4" w:space="0" w:color="000000"/>
          </w:tcBorders>
        </w:tcPr>
        <w:p w14:paraId="3872D0E1" w14:textId="77777777" w:rsidR="00622374" w:rsidRDefault="0062237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7C42015" w14:textId="77777777" w:rsidR="00622374" w:rsidRDefault="00622374">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vAlign w:val="center"/>
        </w:tcPr>
        <w:p w14:paraId="2A0F7F07" w14:textId="77777777" w:rsidR="00622374" w:rsidRDefault="00B959F4">
          <w:pPr>
            <w:spacing w:after="0" w:line="259" w:lineRule="auto"/>
            <w:ind w:left="0" w:firstLine="0"/>
            <w:jc w:val="left"/>
          </w:pPr>
          <w:r>
            <w:rPr>
              <w:sz w:val="20"/>
            </w:rPr>
            <w:t xml:space="preserve">REV. NO/TARİH </w:t>
          </w:r>
        </w:p>
      </w:tc>
      <w:tc>
        <w:tcPr>
          <w:tcW w:w="1277" w:type="dxa"/>
          <w:tcBorders>
            <w:top w:val="single" w:sz="4" w:space="0" w:color="000000"/>
            <w:left w:val="single" w:sz="4" w:space="0" w:color="000000"/>
            <w:bottom w:val="single" w:sz="4" w:space="0" w:color="000000"/>
            <w:right w:val="single" w:sz="4" w:space="0" w:color="000000"/>
          </w:tcBorders>
          <w:vAlign w:val="center"/>
        </w:tcPr>
        <w:p w14:paraId="2F88E844" w14:textId="35D2AFEF" w:rsidR="00622374" w:rsidRDefault="0051717D">
          <w:pPr>
            <w:spacing w:after="0" w:line="259" w:lineRule="auto"/>
            <w:ind w:left="2" w:firstLine="0"/>
            <w:jc w:val="left"/>
          </w:pPr>
          <w:r>
            <w:rPr>
              <w:sz w:val="20"/>
            </w:rPr>
            <w:t>0</w:t>
          </w:r>
          <w:r w:rsidR="00050BF1">
            <w:rPr>
              <w:sz w:val="20"/>
            </w:rPr>
            <w:t>8</w:t>
          </w:r>
          <w:r>
            <w:rPr>
              <w:sz w:val="20"/>
            </w:rPr>
            <w:t>/</w:t>
          </w:r>
          <w:r w:rsidR="00050BF1">
            <w:rPr>
              <w:sz w:val="20"/>
            </w:rPr>
            <w:t>27</w:t>
          </w:r>
          <w:r w:rsidR="00B959F4">
            <w:rPr>
              <w:sz w:val="20"/>
            </w:rPr>
            <w:t>.</w:t>
          </w:r>
          <w:r w:rsidR="007122DA">
            <w:rPr>
              <w:sz w:val="20"/>
            </w:rPr>
            <w:t>0</w:t>
          </w:r>
          <w:r w:rsidR="00050BF1">
            <w:rPr>
              <w:sz w:val="20"/>
            </w:rPr>
            <w:t>1</w:t>
          </w:r>
          <w:r w:rsidR="00B959F4">
            <w:rPr>
              <w:sz w:val="20"/>
            </w:rPr>
            <w:t>.20</w:t>
          </w:r>
          <w:r w:rsidR="007122DA">
            <w:rPr>
              <w:sz w:val="20"/>
            </w:rPr>
            <w:t>2</w:t>
          </w:r>
          <w:r w:rsidR="00050BF1">
            <w:rPr>
              <w:sz w:val="20"/>
            </w:rPr>
            <w:t>1</w:t>
          </w:r>
          <w:r w:rsidR="00B959F4">
            <w:rPr>
              <w:sz w:val="20"/>
            </w:rPr>
            <w:t xml:space="preserve"> </w:t>
          </w:r>
        </w:p>
      </w:tc>
    </w:tr>
  </w:tbl>
  <w:p w14:paraId="58E57125" w14:textId="77777777" w:rsidR="00622374" w:rsidRDefault="00B959F4">
    <w:pPr>
      <w:spacing w:after="0" w:line="259" w:lineRule="auto"/>
      <w:ind w:lef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66" w:tblpY="857"/>
      <w:tblOverlap w:val="never"/>
      <w:tblW w:w="10634" w:type="dxa"/>
      <w:tblInd w:w="0" w:type="dxa"/>
      <w:tblCellMar>
        <w:left w:w="70" w:type="dxa"/>
        <w:bottom w:w="110" w:type="dxa"/>
        <w:right w:w="128" w:type="dxa"/>
      </w:tblCellMar>
      <w:tblLook w:val="04A0" w:firstRow="1" w:lastRow="0" w:firstColumn="1" w:lastColumn="0" w:noHBand="0" w:noVBand="1"/>
    </w:tblPr>
    <w:tblGrid>
      <w:gridCol w:w="3263"/>
      <w:gridCol w:w="4536"/>
      <w:gridCol w:w="1558"/>
      <w:gridCol w:w="1277"/>
    </w:tblGrid>
    <w:tr w:rsidR="00622374" w14:paraId="51763828" w14:textId="77777777">
      <w:trPr>
        <w:trHeight w:val="463"/>
      </w:trPr>
      <w:tc>
        <w:tcPr>
          <w:tcW w:w="3263" w:type="dxa"/>
          <w:vMerge w:val="restart"/>
          <w:tcBorders>
            <w:top w:val="single" w:sz="4" w:space="0" w:color="000000"/>
            <w:left w:val="single" w:sz="4" w:space="0" w:color="000000"/>
            <w:bottom w:val="single" w:sz="4" w:space="0" w:color="000000"/>
            <w:right w:val="single" w:sz="4" w:space="0" w:color="000000"/>
          </w:tcBorders>
          <w:vAlign w:val="bottom"/>
        </w:tcPr>
        <w:p w14:paraId="7CDB591C" w14:textId="77777777" w:rsidR="00622374" w:rsidRDefault="00B959F4">
          <w:pPr>
            <w:spacing w:after="0" w:line="259" w:lineRule="auto"/>
            <w:ind w:left="0" w:firstLine="0"/>
            <w:jc w:val="right"/>
          </w:pPr>
          <w:r>
            <w:rPr>
              <w:noProof/>
            </w:rPr>
            <w:drawing>
              <wp:inline distT="0" distB="0" distL="0" distR="0" wp14:anchorId="11A51977" wp14:editId="05CE9492">
                <wp:extent cx="1913890" cy="556260"/>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13890" cy="556260"/>
                        </a:xfrm>
                        <a:prstGeom prst="rect">
                          <a:avLst/>
                        </a:prstGeom>
                      </pic:spPr>
                    </pic:pic>
                  </a:graphicData>
                </a:graphic>
              </wp:inline>
            </w:drawing>
          </w:r>
          <w:r>
            <w:rPr>
              <w:rFonts w:ascii="Times New Roman" w:eastAsia="Times New Roman" w:hAnsi="Times New Roman" w:cs="Times New Roman"/>
              <w:b/>
              <w:sz w:val="20"/>
            </w:rPr>
            <w:t xml:space="preserve"> </w:t>
          </w:r>
        </w:p>
      </w:tc>
      <w:tc>
        <w:tcPr>
          <w:tcW w:w="4537" w:type="dxa"/>
          <w:vMerge w:val="restart"/>
          <w:tcBorders>
            <w:top w:val="single" w:sz="4" w:space="0" w:color="000000"/>
            <w:left w:val="single" w:sz="4" w:space="0" w:color="000000"/>
            <w:bottom w:val="single" w:sz="4" w:space="0" w:color="000000"/>
            <w:right w:val="single" w:sz="4" w:space="0" w:color="000000"/>
          </w:tcBorders>
          <w:vAlign w:val="center"/>
        </w:tcPr>
        <w:p w14:paraId="05F6746C" w14:textId="77777777" w:rsidR="00622374" w:rsidRDefault="00B959F4">
          <w:pPr>
            <w:spacing w:after="96" w:line="259" w:lineRule="auto"/>
            <w:ind w:left="103" w:firstLine="0"/>
            <w:jc w:val="center"/>
          </w:pPr>
          <w:r>
            <w:rPr>
              <w:b/>
              <w:sz w:val="20"/>
            </w:rPr>
            <w:t xml:space="preserve"> </w:t>
          </w:r>
        </w:p>
        <w:p w14:paraId="5ADD006A" w14:textId="77777777" w:rsidR="00622374" w:rsidRDefault="00B959F4">
          <w:pPr>
            <w:spacing w:after="0" w:line="259" w:lineRule="auto"/>
            <w:ind w:left="161" w:firstLine="0"/>
            <w:jc w:val="left"/>
          </w:pPr>
          <w:r>
            <w:rPr>
              <w:b/>
              <w:sz w:val="32"/>
            </w:rPr>
            <w:t>Müşteri Şikayetleri Prosedürü</w:t>
          </w:r>
          <w:r>
            <w:rPr>
              <w:rFonts w:ascii="Times New Roman" w:eastAsia="Times New Roman" w:hAnsi="Times New Roman" w:cs="Times New Roman"/>
              <w:sz w:val="20"/>
            </w:rPr>
            <w:t xml:space="preserve"> </w:t>
          </w:r>
        </w:p>
        <w:p w14:paraId="6B65D0A6" w14:textId="77777777" w:rsidR="00622374" w:rsidRDefault="00B959F4">
          <w:pPr>
            <w:spacing w:after="0" w:line="259" w:lineRule="auto"/>
            <w:ind w:left="108" w:firstLine="0"/>
            <w:jc w:val="center"/>
          </w:pPr>
          <w:r>
            <w:rPr>
              <w:rFonts w:ascii="Times New Roman" w:eastAsia="Times New Roman" w:hAnsi="Times New Roman" w:cs="Times New Roman"/>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3C0270F5" w14:textId="77777777" w:rsidR="00622374" w:rsidRDefault="00B959F4">
          <w:pPr>
            <w:spacing w:after="0" w:line="259" w:lineRule="auto"/>
            <w:ind w:left="0" w:firstLine="0"/>
            <w:jc w:val="left"/>
          </w:pPr>
          <w:r>
            <w:rPr>
              <w:sz w:val="20"/>
            </w:rPr>
            <w:t xml:space="preserve">DOK. NO </w:t>
          </w:r>
        </w:p>
      </w:tc>
      <w:tc>
        <w:tcPr>
          <w:tcW w:w="1277" w:type="dxa"/>
          <w:tcBorders>
            <w:top w:val="single" w:sz="4" w:space="0" w:color="000000"/>
            <w:left w:val="single" w:sz="4" w:space="0" w:color="000000"/>
            <w:bottom w:val="single" w:sz="4" w:space="0" w:color="000000"/>
            <w:right w:val="single" w:sz="4" w:space="0" w:color="000000"/>
          </w:tcBorders>
          <w:vAlign w:val="center"/>
        </w:tcPr>
        <w:p w14:paraId="44B43C33" w14:textId="77777777" w:rsidR="00622374" w:rsidRDefault="00B959F4">
          <w:pPr>
            <w:spacing w:after="0" w:line="259" w:lineRule="auto"/>
            <w:ind w:left="2" w:firstLine="0"/>
            <w:jc w:val="left"/>
          </w:pPr>
          <w:r>
            <w:rPr>
              <w:sz w:val="20"/>
            </w:rPr>
            <w:t xml:space="preserve">PR11 </w:t>
          </w:r>
        </w:p>
      </w:tc>
    </w:tr>
    <w:tr w:rsidR="00622374" w14:paraId="574E53C3" w14:textId="77777777">
      <w:trPr>
        <w:trHeight w:val="466"/>
      </w:trPr>
      <w:tc>
        <w:tcPr>
          <w:tcW w:w="0" w:type="auto"/>
          <w:vMerge/>
          <w:tcBorders>
            <w:top w:val="nil"/>
            <w:left w:val="single" w:sz="4" w:space="0" w:color="000000"/>
            <w:bottom w:val="nil"/>
            <w:right w:val="single" w:sz="4" w:space="0" w:color="000000"/>
          </w:tcBorders>
        </w:tcPr>
        <w:p w14:paraId="3F55493F" w14:textId="77777777" w:rsidR="00622374" w:rsidRDefault="0062237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5E7D33F" w14:textId="77777777" w:rsidR="00622374" w:rsidRDefault="00622374">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vAlign w:val="center"/>
        </w:tcPr>
        <w:p w14:paraId="699FFE29" w14:textId="77777777" w:rsidR="00622374" w:rsidRDefault="00B959F4">
          <w:pPr>
            <w:spacing w:after="0" w:line="259" w:lineRule="auto"/>
            <w:ind w:left="0" w:firstLine="0"/>
            <w:jc w:val="left"/>
          </w:pPr>
          <w:r>
            <w:rPr>
              <w:sz w:val="20"/>
            </w:rPr>
            <w:t xml:space="preserve">YAYIN TARİHİ </w:t>
          </w:r>
        </w:p>
      </w:tc>
      <w:tc>
        <w:tcPr>
          <w:tcW w:w="1277" w:type="dxa"/>
          <w:tcBorders>
            <w:top w:val="single" w:sz="4" w:space="0" w:color="000000"/>
            <w:left w:val="single" w:sz="4" w:space="0" w:color="000000"/>
            <w:bottom w:val="single" w:sz="4" w:space="0" w:color="000000"/>
            <w:right w:val="single" w:sz="4" w:space="0" w:color="000000"/>
          </w:tcBorders>
          <w:vAlign w:val="center"/>
        </w:tcPr>
        <w:p w14:paraId="39E668C6" w14:textId="77777777" w:rsidR="00622374" w:rsidRDefault="00B959F4">
          <w:pPr>
            <w:spacing w:after="0" w:line="259" w:lineRule="auto"/>
            <w:ind w:left="2" w:firstLine="0"/>
            <w:jc w:val="left"/>
          </w:pPr>
          <w:r>
            <w:rPr>
              <w:sz w:val="20"/>
            </w:rPr>
            <w:t xml:space="preserve">14.02.2013 </w:t>
          </w:r>
        </w:p>
      </w:tc>
    </w:tr>
    <w:tr w:rsidR="00622374" w14:paraId="2117F2CB" w14:textId="77777777">
      <w:trPr>
        <w:trHeight w:val="466"/>
      </w:trPr>
      <w:tc>
        <w:tcPr>
          <w:tcW w:w="0" w:type="auto"/>
          <w:vMerge/>
          <w:tcBorders>
            <w:top w:val="nil"/>
            <w:left w:val="single" w:sz="4" w:space="0" w:color="000000"/>
            <w:bottom w:val="single" w:sz="4" w:space="0" w:color="000000"/>
            <w:right w:val="single" w:sz="4" w:space="0" w:color="000000"/>
          </w:tcBorders>
        </w:tcPr>
        <w:p w14:paraId="72F045E4" w14:textId="77777777" w:rsidR="00622374" w:rsidRDefault="0062237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6B624CE" w14:textId="77777777" w:rsidR="00622374" w:rsidRDefault="00622374">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vAlign w:val="center"/>
        </w:tcPr>
        <w:p w14:paraId="14AEB8BF" w14:textId="77777777" w:rsidR="00622374" w:rsidRDefault="00B959F4">
          <w:pPr>
            <w:spacing w:after="0" w:line="259" w:lineRule="auto"/>
            <w:ind w:left="0" w:firstLine="0"/>
            <w:jc w:val="left"/>
          </w:pPr>
          <w:r>
            <w:rPr>
              <w:sz w:val="20"/>
            </w:rPr>
            <w:t xml:space="preserve">REV. NO/TARİH </w:t>
          </w:r>
        </w:p>
      </w:tc>
      <w:tc>
        <w:tcPr>
          <w:tcW w:w="1277" w:type="dxa"/>
          <w:tcBorders>
            <w:top w:val="single" w:sz="4" w:space="0" w:color="000000"/>
            <w:left w:val="single" w:sz="4" w:space="0" w:color="000000"/>
            <w:bottom w:val="single" w:sz="4" w:space="0" w:color="000000"/>
            <w:right w:val="single" w:sz="4" w:space="0" w:color="000000"/>
          </w:tcBorders>
          <w:vAlign w:val="center"/>
        </w:tcPr>
        <w:p w14:paraId="0DF23CEC" w14:textId="77777777" w:rsidR="00622374" w:rsidRDefault="00B959F4">
          <w:pPr>
            <w:spacing w:after="0" w:line="259" w:lineRule="auto"/>
            <w:ind w:left="2" w:firstLine="0"/>
            <w:jc w:val="left"/>
          </w:pPr>
          <w:r>
            <w:rPr>
              <w:sz w:val="20"/>
            </w:rPr>
            <w:t xml:space="preserve">17.12.2019 </w:t>
          </w:r>
        </w:p>
      </w:tc>
    </w:tr>
  </w:tbl>
  <w:p w14:paraId="2ECA0D0B" w14:textId="77777777" w:rsidR="00622374" w:rsidRDefault="00B959F4">
    <w:pPr>
      <w:spacing w:after="0" w:line="259" w:lineRule="auto"/>
      <w:ind w:lef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75883"/>
    <w:multiLevelType w:val="hybridMultilevel"/>
    <w:tmpl w:val="E8CC7FB2"/>
    <w:lvl w:ilvl="0" w:tplc="684C83B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A658C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9A990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3CEF9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63D7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B6C81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C09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E6ADB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ACBFA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50780F"/>
    <w:multiLevelType w:val="hybridMultilevel"/>
    <w:tmpl w:val="66568D56"/>
    <w:lvl w:ilvl="0" w:tplc="894A727C">
      <w:start w:val="6"/>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9925EF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B62C8E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634EF3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6DC1FB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5E6468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BE2D40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FF8B3F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BEEA9A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2003006067">
    <w:abstractNumId w:val="0"/>
  </w:num>
  <w:num w:numId="2" w16cid:durableId="5166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74"/>
    <w:rsid w:val="0002727F"/>
    <w:rsid w:val="00050BF1"/>
    <w:rsid w:val="00054240"/>
    <w:rsid w:val="00094310"/>
    <w:rsid w:val="00150A50"/>
    <w:rsid w:val="00177DFE"/>
    <w:rsid w:val="00302418"/>
    <w:rsid w:val="003E4A2C"/>
    <w:rsid w:val="004004F1"/>
    <w:rsid w:val="004D67B1"/>
    <w:rsid w:val="0051717D"/>
    <w:rsid w:val="00622374"/>
    <w:rsid w:val="006252C6"/>
    <w:rsid w:val="00644329"/>
    <w:rsid w:val="0067329B"/>
    <w:rsid w:val="007122DA"/>
    <w:rsid w:val="00725789"/>
    <w:rsid w:val="008D00B3"/>
    <w:rsid w:val="00940A30"/>
    <w:rsid w:val="00AC77D1"/>
    <w:rsid w:val="00AD7A12"/>
    <w:rsid w:val="00AF3486"/>
    <w:rsid w:val="00B5406D"/>
    <w:rsid w:val="00B7412B"/>
    <w:rsid w:val="00B959F4"/>
    <w:rsid w:val="00CD3770"/>
    <w:rsid w:val="00CF2AFC"/>
    <w:rsid w:val="00DE1035"/>
    <w:rsid w:val="00F01EDE"/>
    <w:rsid w:val="00F47187"/>
    <w:rsid w:val="00F57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8A54"/>
  <w15:docId w15:val="{0E90F6B5-1BE6-4974-89E4-6C218CB3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123"/>
      <w:ind w:left="10" w:hanging="10"/>
      <w:outlineLvl w:val="0"/>
    </w:pPr>
    <w:rPr>
      <w:rFonts w:ascii="Calibri" w:eastAsia="Calibri" w:hAnsi="Calibri" w:cs="Calibri"/>
      <w:b/>
      <w:color w:val="000000"/>
      <w:sz w:val="24"/>
    </w:rPr>
  </w:style>
  <w:style w:type="paragraph" w:styleId="Balk2">
    <w:name w:val="heading 2"/>
    <w:next w:val="Normal"/>
    <w:link w:val="Balk2Char"/>
    <w:uiPriority w:val="9"/>
    <w:unhideWhenUsed/>
    <w:qFormat/>
    <w:pPr>
      <w:keepNext/>
      <w:keepLines/>
      <w:spacing w:after="123"/>
      <w:ind w:left="10" w:hanging="10"/>
      <w:outlineLvl w:val="1"/>
    </w:pPr>
    <w:rPr>
      <w:rFonts w:ascii="Calibri" w:eastAsia="Calibri" w:hAnsi="Calibri" w:cs="Calibri"/>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rPr>
  </w:style>
  <w:style w:type="character" w:customStyle="1" w:styleId="Balk2Char">
    <w:name w:val="Başlık 2 Char"/>
    <w:link w:val="Balk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E4A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4A2C"/>
    <w:rPr>
      <w:rFonts w:ascii="Tahoma" w:eastAsia="Calibri" w:hAnsi="Tahoma" w:cs="Tahoma"/>
      <w:color w:val="000000"/>
      <w:sz w:val="16"/>
      <w:szCs w:val="16"/>
    </w:rPr>
  </w:style>
  <w:style w:type="character" w:styleId="Kpr">
    <w:name w:val="Hyperlink"/>
    <w:basedOn w:val="VarsaylanParagrafYazTipi"/>
    <w:uiPriority w:val="99"/>
    <w:unhideWhenUsed/>
    <w:rsid w:val="00B5406D"/>
    <w:rPr>
      <w:color w:val="0563C1" w:themeColor="hyperlink"/>
      <w:u w:val="single"/>
    </w:rPr>
  </w:style>
  <w:style w:type="character" w:styleId="zmlenmeyenBahsetme">
    <w:name w:val="Unresolved Mention"/>
    <w:basedOn w:val="VarsaylanParagrafYazTipi"/>
    <w:uiPriority w:val="99"/>
    <w:semiHidden/>
    <w:unhideWhenUsed/>
    <w:rsid w:val="00B5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elsa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1074</Words>
  <Characters>6127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ulskpgl</dc:creator>
  <cp:keywords/>
  <cp:lastModifiedBy>Songül Allak</cp:lastModifiedBy>
  <cp:revision>6</cp:revision>
  <cp:lastPrinted>2020-08-27T06:13:00Z</cp:lastPrinted>
  <dcterms:created xsi:type="dcterms:W3CDTF">2023-08-08T13:30:00Z</dcterms:created>
  <dcterms:modified xsi:type="dcterms:W3CDTF">2023-08-09T05:24:00Z</dcterms:modified>
</cp:coreProperties>
</file>